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67" w:rsidRDefault="008858EB" w:rsidP="007A3350">
      <w:pPr>
        <w:spacing w:line="360" w:lineRule="auto"/>
        <w:jc w:val="both"/>
      </w:pPr>
      <w:r>
        <w:rPr>
          <w:noProof/>
        </w:rPr>
        <w:drawing>
          <wp:inline distT="0" distB="0" distL="0" distR="0" wp14:anchorId="57A3B365" wp14:editId="5716DF66">
            <wp:extent cx="5934075" cy="3476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482205"/>
                    </a:xfrm>
                    <a:prstGeom prst="rect">
                      <a:avLst/>
                    </a:prstGeom>
                  </pic:spPr>
                </pic:pic>
              </a:graphicData>
            </a:graphic>
          </wp:inline>
        </w:drawing>
      </w:r>
    </w:p>
    <w:p w:rsidR="00737937" w:rsidRDefault="00737937" w:rsidP="007A3350">
      <w:pPr>
        <w:spacing w:line="360" w:lineRule="auto"/>
        <w:jc w:val="both"/>
      </w:pPr>
    </w:p>
    <w:p w:rsidR="001E1367" w:rsidRPr="00CA2262" w:rsidRDefault="001E1367" w:rsidP="007A3350">
      <w:pPr>
        <w:spacing w:line="360" w:lineRule="auto"/>
        <w:jc w:val="both"/>
        <w:rPr>
          <w:sz w:val="24"/>
          <w:szCs w:val="24"/>
        </w:rPr>
      </w:pPr>
      <w:r w:rsidRPr="00CA2262">
        <w:rPr>
          <w:sz w:val="24"/>
          <w:szCs w:val="24"/>
        </w:rPr>
        <w:t xml:space="preserve">I agree with my scoring for my job interests but not entirely. I agree with it because I like to lead people and I always lead with a good example, I’m a very strong leader to others. I also agree with persuading others, because if something isn’t going well I can persuade everyone and make them look at the situation at a better point of view, and I’m really good at helping others at all times. The one thing that I disagree with is my conventional part of my test. I’m disagreeing with it because it said that I would follow a strong leader but usually I’m the leader that is leading unless it is someone who has been doing the job for years </w:t>
      </w:r>
      <w:r w:rsidR="00A44193" w:rsidRPr="00CA2262">
        <w:rPr>
          <w:sz w:val="24"/>
          <w:szCs w:val="24"/>
        </w:rPr>
        <w:t>and I’m new to it. Usually when I’m doing something for a while I like to lead other people into what to do.</w:t>
      </w:r>
    </w:p>
    <w:p w:rsidR="009B6A38" w:rsidRPr="00EA3E19" w:rsidRDefault="009B6A38" w:rsidP="00EA3E19">
      <w:pPr>
        <w:tabs>
          <w:tab w:val="left" w:pos="2055"/>
        </w:tabs>
        <w:rPr>
          <w:sz w:val="26"/>
          <w:szCs w:val="26"/>
        </w:rPr>
      </w:pPr>
      <w:bookmarkStart w:id="0" w:name="_GoBack"/>
      <w:bookmarkEnd w:id="0"/>
    </w:p>
    <w:tbl>
      <w:tblPr>
        <w:tblStyle w:val="TableGrid"/>
        <w:tblpPr w:leftFromText="180" w:rightFromText="180" w:vertAnchor="text" w:horzAnchor="margin" w:tblpX="-1278" w:tblpY="-7706"/>
        <w:tblW w:w="12078" w:type="dxa"/>
        <w:tblLayout w:type="fixed"/>
        <w:tblLook w:val="04A0" w:firstRow="1" w:lastRow="0" w:firstColumn="1" w:lastColumn="0" w:noHBand="0" w:noVBand="1"/>
      </w:tblPr>
      <w:tblGrid>
        <w:gridCol w:w="3528"/>
        <w:gridCol w:w="1170"/>
        <w:gridCol w:w="990"/>
        <w:gridCol w:w="810"/>
        <w:gridCol w:w="1170"/>
        <w:gridCol w:w="1080"/>
        <w:gridCol w:w="990"/>
        <w:gridCol w:w="1260"/>
        <w:gridCol w:w="1068"/>
        <w:gridCol w:w="12"/>
      </w:tblGrid>
      <w:tr w:rsidR="003D0908" w:rsidTr="0032567A">
        <w:trPr>
          <w:gridAfter w:val="1"/>
          <w:wAfter w:w="12" w:type="dxa"/>
        </w:trPr>
        <w:tc>
          <w:tcPr>
            <w:tcW w:w="12066" w:type="dxa"/>
            <w:gridSpan w:val="9"/>
          </w:tcPr>
          <w:p w:rsidR="003D0908" w:rsidRDefault="003D0908" w:rsidP="003D0908">
            <w:pPr>
              <w:spacing w:line="360" w:lineRule="auto"/>
              <w:jc w:val="center"/>
              <w:rPr>
                <w:b/>
                <w:sz w:val="34"/>
                <w:szCs w:val="34"/>
                <w:u w:val="single"/>
              </w:rPr>
            </w:pPr>
            <w:r w:rsidRPr="003D0908">
              <w:rPr>
                <w:b/>
                <w:sz w:val="34"/>
                <w:szCs w:val="34"/>
                <w:u w:val="single"/>
              </w:rPr>
              <w:lastRenderedPageBreak/>
              <w:t>Career Research Data for 8 Career Occupations</w:t>
            </w:r>
          </w:p>
        </w:tc>
      </w:tr>
      <w:tr w:rsidR="002B2B62" w:rsidTr="00AC2A4C">
        <w:tc>
          <w:tcPr>
            <w:tcW w:w="3528" w:type="dxa"/>
          </w:tcPr>
          <w:p w:rsidR="003D0908" w:rsidRPr="00911038" w:rsidRDefault="003D0908" w:rsidP="003D0908">
            <w:pPr>
              <w:spacing w:line="360" w:lineRule="auto"/>
              <w:jc w:val="both"/>
              <w:rPr>
                <w:b/>
                <w:sz w:val="24"/>
                <w:szCs w:val="24"/>
              </w:rPr>
            </w:pPr>
            <w:r>
              <w:rPr>
                <w:b/>
                <w:sz w:val="24"/>
                <w:szCs w:val="24"/>
              </w:rPr>
              <w:t xml:space="preserve">Career Research Questions: </w:t>
            </w:r>
          </w:p>
        </w:tc>
        <w:tc>
          <w:tcPr>
            <w:tcW w:w="1170" w:type="dxa"/>
          </w:tcPr>
          <w:p w:rsidR="003D0908" w:rsidRPr="002B2B62" w:rsidRDefault="003D0908" w:rsidP="003D0908">
            <w:pPr>
              <w:spacing w:line="360" w:lineRule="auto"/>
              <w:jc w:val="both"/>
              <w:rPr>
                <w:b/>
                <w:sz w:val="20"/>
                <w:szCs w:val="20"/>
              </w:rPr>
            </w:pPr>
            <w:r w:rsidRPr="002B2B62">
              <w:rPr>
                <w:b/>
                <w:sz w:val="20"/>
                <w:szCs w:val="20"/>
              </w:rPr>
              <w:t>Athletic Trainer</w:t>
            </w:r>
          </w:p>
        </w:tc>
        <w:tc>
          <w:tcPr>
            <w:tcW w:w="990" w:type="dxa"/>
          </w:tcPr>
          <w:p w:rsidR="003D0908" w:rsidRPr="002B2B62" w:rsidRDefault="003D0908" w:rsidP="003D0908">
            <w:pPr>
              <w:spacing w:line="360" w:lineRule="auto"/>
              <w:jc w:val="both"/>
              <w:rPr>
                <w:b/>
                <w:sz w:val="20"/>
                <w:szCs w:val="20"/>
              </w:rPr>
            </w:pPr>
            <w:r w:rsidRPr="002B2B62">
              <w:rPr>
                <w:b/>
                <w:sz w:val="20"/>
                <w:szCs w:val="20"/>
              </w:rPr>
              <w:t>Coach Or Scout</w:t>
            </w:r>
          </w:p>
        </w:tc>
        <w:tc>
          <w:tcPr>
            <w:tcW w:w="810" w:type="dxa"/>
          </w:tcPr>
          <w:p w:rsidR="003D0908" w:rsidRPr="002B2B62" w:rsidRDefault="003D0908" w:rsidP="003D0908">
            <w:pPr>
              <w:spacing w:line="360" w:lineRule="auto"/>
              <w:jc w:val="both"/>
              <w:rPr>
                <w:b/>
                <w:sz w:val="20"/>
                <w:szCs w:val="20"/>
              </w:rPr>
            </w:pPr>
            <w:r w:rsidRPr="002B2B62">
              <w:rPr>
                <w:b/>
                <w:sz w:val="20"/>
                <w:szCs w:val="20"/>
              </w:rPr>
              <w:t>Special Agent</w:t>
            </w:r>
          </w:p>
        </w:tc>
        <w:tc>
          <w:tcPr>
            <w:tcW w:w="1170" w:type="dxa"/>
          </w:tcPr>
          <w:p w:rsidR="003D0908" w:rsidRPr="002B2B62" w:rsidRDefault="003D0908" w:rsidP="003D0908">
            <w:pPr>
              <w:spacing w:line="360" w:lineRule="auto"/>
              <w:ind w:right="78"/>
              <w:jc w:val="both"/>
              <w:rPr>
                <w:b/>
                <w:sz w:val="20"/>
                <w:szCs w:val="20"/>
              </w:rPr>
            </w:pPr>
            <w:r w:rsidRPr="002B2B62">
              <w:rPr>
                <w:b/>
                <w:sz w:val="20"/>
                <w:szCs w:val="20"/>
              </w:rPr>
              <w:t>Electrician</w:t>
            </w:r>
          </w:p>
        </w:tc>
        <w:tc>
          <w:tcPr>
            <w:tcW w:w="1080" w:type="dxa"/>
          </w:tcPr>
          <w:p w:rsidR="003D0908" w:rsidRPr="002B2B62" w:rsidRDefault="003D0908" w:rsidP="003D0908">
            <w:pPr>
              <w:spacing w:line="360" w:lineRule="auto"/>
              <w:jc w:val="both"/>
              <w:rPr>
                <w:b/>
                <w:sz w:val="20"/>
                <w:szCs w:val="20"/>
              </w:rPr>
            </w:pPr>
            <w:r w:rsidRPr="002B2B62">
              <w:rPr>
                <w:b/>
                <w:sz w:val="20"/>
                <w:szCs w:val="20"/>
              </w:rPr>
              <w:t xml:space="preserve">Aircraft Mechanic </w:t>
            </w:r>
          </w:p>
        </w:tc>
        <w:tc>
          <w:tcPr>
            <w:tcW w:w="990" w:type="dxa"/>
          </w:tcPr>
          <w:p w:rsidR="003D0908" w:rsidRPr="002B2B62" w:rsidRDefault="002B2B62" w:rsidP="003D0908">
            <w:pPr>
              <w:spacing w:line="360" w:lineRule="auto"/>
              <w:jc w:val="both"/>
              <w:rPr>
                <w:b/>
                <w:sz w:val="20"/>
                <w:szCs w:val="20"/>
              </w:rPr>
            </w:pPr>
            <w:r w:rsidRPr="002B2B62">
              <w:rPr>
                <w:b/>
                <w:sz w:val="20"/>
                <w:szCs w:val="20"/>
              </w:rPr>
              <w:t>S</w:t>
            </w:r>
            <w:r w:rsidR="003D0908" w:rsidRPr="002B2B62">
              <w:rPr>
                <w:b/>
                <w:sz w:val="20"/>
                <w:szCs w:val="20"/>
              </w:rPr>
              <w:t>hip</w:t>
            </w:r>
            <w:r w:rsidRPr="002B2B62">
              <w:rPr>
                <w:b/>
                <w:sz w:val="20"/>
                <w:szCs w:val="20"/>
              </w:rPr>
              <w:t xml:space="preserve"> </w:t>
            </w:r>
            <w:r w:rsidR="003D0908" w:rsidRPr="002B2B62">
              <w:rPr>
                <w:b/>
                <w:sz w:val="20"/>
                <w:szCs w:val="20"/>
              </w:rPr>
              <w:t>engineer</w:t>
            </w:r>
          </w:p>
        </w:tc>
        <w:tc>
          <w:tcPr>
            <w:tcW w:w="1260" w:type="dxa"/>
          </w:tcPr>
          <w:p w:rsidR="003D0908" w:rsidRPr="002B2B62" w:rsidRDefault="002B2B62" w:rsidP="003D0908">
            <w:pPr>
              <w:spacing w:line="360" w:lineRule="auto"/>
              <w:jc w:val="both"/>
              <w:rPr>
                <w:b/>
                <w:sz w:val="20"/>
                <w:szCs w:val="20"/>
              </w:rPr>
            </w:pPr>
            <w:r w:rsidRPr="002B2B62">
              <w:rPr>
                <w:b/>
                <w:sz w:val="20"/>
                <w:szCs w:val="20"/>
              </w:rPr>
              <w:t>Astronomer</w:t>
            </w:r>
          </w:p>
        </w:tc>
        <w:tc>
          <w:tcPr>
            <w:tcW w:w="1080" w:type="dxa"/>
            <w:gridSpan w:val="2"/>
          </w:tcPr>
          <w:p w:rsidR="003D0908" w:rsidRPr="002B2B62" w:rsidRDefault="00D16A5A" w:rsidP="003D0908">
            <w:pPr>
              <w:spacing w:line="360" w:lineRule="auto"/>
              <w:jc w:val="both"/>
              <w:rPr>
                <w:b/>
                <w:sz w:val="20"/>
                <w:szCs w:val="20"/>
              </w:rPr>
            </w:pPr>
            <w:r>
              <w:rPr>
                <w:b/>
                <w:sz w:val="20"/>
                <w:szCs w:val="20"/>
              </w:rPr>
              <w:t xml:space="preserve">Carpenter </w:t>
            </w:r>
          </w:p>
        </w:tc>
      </w:tr>
      <w:tr w:rsidR="002B2B62" w:rsidTr="00AC2A4C">
        <w:tc>
          <w:tcPr>
            <w:tcW w:w="3528" w:type="dxa"/>
          </w:tcPr>
          <w:p w:rsidR="000F7D5E" w:rsidRPr="00911038" w:rsidRDefault="00911038" w:rsidP="003D0908">
            <w:pPr>
              <w:spacing w:line="360" w:lineRule="auto"/>
              <w:jc w:val="both"/>
              <w:rPr>
                <w:b/>
                <w:sz w:val="24"/>
                <w:szCs w:val="24"/>
              </w:rPr>
            </w:pPr>
            <w:r w:rsidRPr="00911038">
              <w:rPr>
                <w:b/>
                <w:sz w:val="24"/>
                <w:szCs w:val="24"/>
              </w:rPr>
              <w:t>HR1. Occupation Definition</w:t>
            </w:r>
          </w:p>
        </w:tc>
        <w:tc>
          <w:tcPr>
            <w:tcW w:w="1170" w:type="dxa"/>
          </w:tcPr>
          <w:p w:rsidR="000F7D5E" w:rsidRPr="008340C5" w:rsidRDefault="008340C5" w:rsidP="003D0908">
            <w:pPr>
              <w:spacing w:line="360" w:lineRule="auto"/>
              <w:jc w:val="both"/>
              <w:rPr>
                <w:sz w:val="16"/>
                <w:szCs w:val="16"/>
              </w:rPr>
            </w:pPr>
            <w:r w:rsidRPr="008340C5">
              <w:rPr>
                <w:sz w:val="16"/>
                <w:szCs w:val="16"/>
              </w:rPr>
              <w:t>Specialize in preventing, diagnosing, and treating muscle and bone injuries and illnesses. They work with people of all ages and all skill levels, from young children to soldiers and professional athletes</w:t>
            </w:r>
          </w:p>
          <w:p w:rsidR="008340C5" w:rsidRPr="008340C5" w:rsidRDefault="008340C5" w:rsidP="003D0908">
            <w:pPr>
              <w:spacing w:line="360" w:lineRule="auto"/>
              <w:jc w:val="both"/>
              <w:rPr>
                <w:sz w:val="16"/>
                <w:szCs w:val="16"/>
              </w:rPr>
            </w:pPr>
          </w:p>
        </w:tc>
        <w:tc>
          <w:tcPr>
            <w:tcW w:w="990" w:type="dxa"/>
          </w:tcPr>
          <w:p w:rsidR="000F7D5E" w:rsidRPr="008340C5" w:rsidRDefault="008340C5" w:rsidP="003D0908">
            <w:pPr>
              <w:spacing w:line="360" w:lineRule="auto"/>
              <w:jc w:val="both"/>
              <w:rPr>
                <w:sz w:val="16"/>
                <w:szCs w:val="16"/>
              </w:rPr>
            </w:pPr>
            <w:r w:rsidRPr="008340C5">
              <w:rPr>
                <w:sz w:val="16"/>
                <w:szCs w:val="16"/>
              </w:rPr>
              <w:t>Teach amateur and professional athletes the skills they need to succeed at their sport. Scouts look for new players, evaluating athletes’ strengths and weaknesses as possible recruits.</w:t>
            </w:r>
          </w:p>
        </w:tc>
        <w:tc>
          <w:tcPr>
            <w:tcW w:w="810" w:type="dxa"/>
          </w:tcPr>
          <w:p w:rsidR="000F7D5E" w:rsidRPr="008340C5" w:rsidRDefault="008340C5" w:rsidP="003D0908">
            <w:pPr>
              <w:spacing w:line="360" w:lineRule="auto"/>
              <w:jc w:val="both"/>
              <w:rPr>
                <w:sz w:val="16"/>
                <w:szCs w:val="16"/>
              </w:rPr>
            </w:pPr>
            <w:r w:rsidRPr="008340C5">
              <w:rPr>
                <w:sz w:val="16"/>
                <w:szCs w:val="16"/>
              </w:rPr>
              <w:t>Protect lives and property. Detectives and criminal investigators, who sometimes are called agents or special agents, gather facts and collect evidence of possible crimes.</w:t>
            </w:r>
          </w:p>
        </w:tc>
        <w:tc>
          <w:tcPr>
            <w:tcW w:w="1170" w:type="dxa"/>
          </w:tcPr>
          <w:p w:rsidR="000F7D5E" w:rsidRPr="008340C5" w:rsidRDefault="008340C5" w:rsidP="003D0908">
            <w:pPr>
              <w:spacing w:line="360" w:lineRule="auto"/>
              <w:jc w:val="both"/>
              <w:rPr>
                <w:sz w:val="16"/>
                <w:szCs w:val="16"/>
              </w:rPr>
            </w:pPr>
            <w:r w:rsidRPr="008340C5">
              <w:rPr>
                <w:sz w:val="16"/>
                <w:szCs w:val="16"/>
              </w:rPr>
              <w:t>Electricians install and maintain electrical systems in homes, businesses, and factories.</w:t>
            </w:r>
          </w:p>
        </w:tc>
        <w:tc>
          <w:tcPr>
            <w:tcW w:w="1080" w:type="dxa"/>
          </w:tcPr>
          <w:p w:rsidR="000F7D5E" w:rsidRPr="008340C5" w:rsidRDefault="007B54B0" w:rsidP="003D0908">
            <w:pPr>
              <w:spacing w:line="360" w:lineRule="auto"/>
              <w:jc w:val="both"/>
              <w:rPr>
                <w:sz w:val="16"/>
                <w:szCs w:val="16"/>
              </w:rPr>
            </w:pPr>
            <w:r w:rsidRPr="008340C5">
              <w:rPr>
                <w:sz w:val="16"/>
                <w:szCs w:val="16"/>
              </w:rPr>
              <w:t>aircraft and avionics equipment mechanics and technicians repair and perform scheduled maintenance on airplanes and helicopters</w:t>
            </w:r>
          </w:p>
        </w:tc>
        <w:tc>
          <w:tcPr>
            <w:tcW w:w="990" w:type="dxa"/>
          </w:tcPr>
          <w:p w:rsidR="000F7D5E" w:rsidRPr="008340C5" w:rsidRDefault="007B54B0" w:rsidP="003D0908">
            <w:pPr>
              <w:spacing w:line="360" w:lineRule="auto"/>
              <w:jc w:val="both"/>
              <w:rPr>
                <w:sz w:val="16"/>
                <w:szCs w:val="16"/>
              </w:rPr>
            </w:pPr>
            <w:r w:rsidRPr="008340C5">
              <w:rPr>
                <w:sz w:val="16"/>
                <w:szCs w:val="16"/>
              </w:rPr>
              <w:t>Marine engineers and naval architects design, build, and maintain ships from aircraft carriers to submarines, from sailboats to tankers.</w:t>
            </w:r>
          </w:p>
        </w:tc>
        <w:tc>
          <w:tcPr>
            <w:tcW w:w="1260" w:type="dxa"/>
          </w:tcPr>
          <w:p w:rsidR="000F7D5E" w:rsidRPr="008340C5" w:rsidRDefault="00AC2A4C" w:rsidP="001323E0">
            <w:pPr>
              <w:spacing w:line="360" w:lineRule="auto"/>
              <w:jc w:val="center"/>
              <w:rPr>
                <w:sz w:val="16"/>
                <w:szCs w:val="16"/>
              </w:rPr>
            </w:pPr>
            <w:r w:rsidRPr="008340C5">
              <w:rPr>
                <w:sz w:val="16"/>
                <w:szCs w:val="16"/>
              </w:rPr>
              <w:t>Astronomers study the fundamental nature of the universe, ranging from the vastness of space to the smallest of subatomic particles.</w:t>
            </w:r>
          </w:p>
        </w:tc>
        <w:tc>
          <w:tcPr>
            <w:tcW w:w="1080" w:type="dxa"/>
            <w:gridSpan w:val="2"/>
          </w:tcPr>
          <w:p w:rsidR="000F7D5E" w:rsidRPr="008340C5" w:rsidRDefault="001323E0" w:rsidP="001323E0">
            <w:pPr>
              <w:spacing w:line="360" w:lineRule="auto"/>
              <w:jc w:val="center"/>
              <w:rPr>
                <w:sz w:val="16"/>
                <w:szCs w:val="16"/>
              </w:rPr>
            </w:pPr>
            <w:r w:rsidRPr="008340C5">
              <w:rPr>
                <w:sz w:val="16"/>
                <w:szCs w:val="16"/>
              </w:rPr>
              <w:t>Construct and repair building frameworks and structures—such as stairways, doorframes, partitions, and rafters—made from wood and other materials.</w:t>
            </w:r>
          </w:p>
        </w:tc>
      </w:tr>
      <w:tr w:rsidR="002B2B62" w:rsidTr="00AC2A4C">
        <w:trPr>
          <w:gridAfter w:val="1"/>
          <w:wAfter w:w="12" w:type="dxa"/>
        </w:trPr>
        <w:tc>
          <w:tcPr>
            <w:tcW w:w="3528" w:type="dxa"/>
          </w:tcPr>
          <w:p w:rsidR="000F7D5E" w:rsidRPr="00911038" w:rsidRDefault="00911038" w:rsidP="003D0908">
            <w:pPr>
              <w:spacing w:line="360" w:lineRule="auto"/>
              <w:jc w:val="both"/>
              <w:rPr>
                <w:b/>
                <w:sz w:val="24"/>
                <w:szCs w:val="24"/>
              </w:rPr>
            </w:pPr>
            <w:r w:rsidRPr="00911038">
              <w:rPr>
                <w:b/>
                <w:sz w:val="24"/>
                <w:szCs w:val="24"/>
              </w:rPr>
              <w:t>HR2. Related Occupations</w:t>
            </w:r>
          </w:p>
        </w:tc>
        <w:tc>
          <w:tcPr>
            <w:tcW w:w="1170" w:type="dxa"/>
          </w:tcPr>
          <w:p w:rsidR="000F7D5E" w:rsidRPr="008340C5" w:rsidRDefault="008340C5" w:rsidP="003D0908">
            <w:pPr>
              <w:spacing w:line="360" w:lineRule="auto"/>
              <w:jc w:val="both"/>
              <w:rPr>
                <w:sz w:val="16"/>
                <w:szCs w:val="16"/>
              </w:rPr>
            </w:pPr>
            <w:r w:rsidRPr="008340C5">
              <w:rPr>
                <w:sz w:val="16"/>
                <w:szCs w:val="16"/>
              </w:rPr>
              <w:t>Chiropractors, Paramedics, Massage Therapists</w:t>
            </w:r>
          </w:p>
        </w:tc>
        <w:tc>
          <w:tcPr>
            <w:tcW w:w="990" w:type="dxa"/>
          </w:tcPr>
          <w:p w:rsidR="000F7D5E" w:rsidRPr="008340C5" w:rsidRDefault="008340C5" w:rsidP="003D0908">
            <w:pPr>
              <w:spacing w:line="360" w:lineRule="auto"/>
              <w:jc w:val="both"/>
              <w:rPr>
                <w:sz w:val="16"/>
                <w:szCs w:val="16"/>
              </w:rPr>
            </w:pPr>
            <w:r w:rsidRPr="008340C5">
              <w:rPr>
                <w:sz w:val="16"/>
                <w:szCs w:val="16"/>
              </w:rPr>
              <w:t>High School Teachers, Athletes and Sports Competitors</w:t>
            </w:r>
          </w:p>
        </w:tc>
        <w:tc>
          <w:tcPr>
            <w:tcW w:w="810" w:type="dxa"/>
          </w:tcPr>
          <w:p w:rsidR="000F7D5E" w:rsidRPr="008340C5" w:rsidRDefault="008340C5" w:rsidP="003D0908">
            <w:pPr>
              <w:spacing w:line="360" w:lineRule="auto"/>
              <w:jc w:val="both"/>
              <w:rPr>
                <w:sz w:val="16"/>
                <w:szCs w:val="16"/>
              </w:rPr>
            </w:pPr>
            <w:r w:rsidRPr="008340C5">
              <w:rPr>
                <w:sz w:val="16"/>
                <w:szCs w:val="16"/>
              </w:rPr>
              <w:t>Correctional Officer, EMT or Paramedic, Firefighter</w:t>
            </w:r>
          </w:p>
        </w:tc>
        <w:tc>
          <w:tcPr>
            <w:tcW w:w="1170" w:type="dxa"/>
          </w:tcPr>
          <w:p w:rsidR="000F7D5E" w:rsidRPr="008340C5" w:rsidRDefault="008340C5" w:rsidP="003D0908">
            <w:pPr>
              <w:spacing w:line="360" w:lineRule="auto"/>
              <w:jc w:val="both"/>
              <w:rPr>
                <w:sz w:val="16"/>
                <w:szCs w:val="16"/>
              </w:rPr>
            </w:pPr>
            <w:r w:rsidRPr="008340C5">
              <w:rPr>
                <w:sz w:val="16"/>
                <w:szCs w:val="16"/>
              </w:rPr>
              <w:t>Drafters, Line Installers or Repairers</w:t>
            </w:r>
          </w:p>
        </w:tc>
        <w:tc>
          <w:tcPr>
            <w:tcW w:w="1080" w:type="dxa"/>
          </w:tcPr>
          <w:p w:rsidR="000F7D5E" w:rsidRPr="008340C5" w:rsidRDefault="007B54B0" w:rsidP="003D0908">
            <w:pPr>
              <w:spacing w:line="360" w:lineRule="auto"/>
              <w:jc w:val="both"/>
              <w:rPr>
                <w:sz w:val="16"/>
                <w:szCs w:val="16"/>
              </w:rPr>
            </w:pPr>
            <w:r w:rsidRPr="008340C5">
              <w:rPr>
                <w:sz w:val="16"/>
                <w:szCs w:val="16"/>
              </w:rPr>
              <w:t>Automotive Body and Glass Repairers, Electricians</w:t>
            </w:r>
          </w:p>
        </w:tc>
        <w:tc>
          <w:tcPr>
            <w:tcW w:w="990" w:type="dxa"/>
          </w:tcPr>
          <w:p w:rsidR="000F7D5E" w:rsidRPr="008340C5" w:rsidRDefault="007B54B0" w:rsidP="003D0908">
            <w:pPr>
              <w:spacing w:line="360" w:lineRule="auto"/>
              <w:jc w:val="both"/>
              <w:rPr>
                <w:sz w:val="16"/>
                <w:szCs w:val="16"/>
              </w:rPr>
            </w:pPr>
            <w:r w:rsidRPr="008340C5">
              <w:rPr>
                <w:sz w:val="16"/>
                <w:szCs w:val="16"/>
              </w:rPr>
              <w:t>Aerospace Engineers, Drafters, Mechanical Engineers</w:t>
            </w:r>
          </w:p>
        </w:tc>
        <w:tc>
          <w:tcPr>
            <w:tcW w:w="1260" w:type="dxa"/>
          </w:tcPr>
          <w:p w:rsidR="000F7D5E" w:rsidRPr="008340C5" w:rsidRDefault="00AC2A4C" w:rsidP="001323E0">
            <w:pPr>
              <w:spacing w:line="360" w:lineRule="auto"/>
              <w:jc w:val="center"/>
              <w:rPr>
                <w:sz w:val="16"/>
                <w:szCs w:val="16"/>
              </w:rPr>
            </w:pPr>
            <w:r w:rsidRPr="008340C5">
              <w:rPr>
                <w:sz w:val="16"/>
                <w:szCs w:val="16"/>
              </w:rPr>
              <w:t>Civil Engineers, Chemists and Material Scientists, Biochemists and Biophysicists</w:t>
            </w:r>
          </w:p>
        </w:tc>
        <w:tc>
          <w:tcPr>
            <w:tcW w:w="1068" w:type="dxa"/>
          </w:tcPr>
          <w:p w:rsidR="000F7D5E" w:rsidRPr="008340C5" w:rsidRDefault="001323E0" w:rsidP="001323E0">
            <w:pPr>
              <w:spacing w:line="360" w:lineRule="auto"/>
              <w:jc w:val="center"/>
              <w:rPr>
                <w:sz w:val="16"/>
                <w:szCs w:val="16"/>
              </w:rPr>
            </w:pPr>
            <w:r w:rsidRPr="008340C5">
              <w:rPr>
                <w:sz w:val="16"/>
                <w:szCs w:val="16"/>
              </w:rPr>
              <w:t>Carpet Installers, Insulation Installers, Millwrights</w:t>
            </w:r>
          </w:p>
        </w:tc>
      </w:tr>
      <w:tr w:rsidR="002B2B62" w:rsidTr="00AC2A4C">
        <w:trPr>
          <w:gridAfter w:val="1"/>
          <w:wAfter w:w="12" w:type="dxa"/>
        </w:trPr>
        <w:tc>
          <w:tcPr>
            <w:tcW w:w="3528" w:type="dxa"/>
          </w:tcPr>
          <w:p w:rsidR="000F7D5E" w:rsidRPr="00911038" w:rsidRDefault="00911038" w:rsidP="002B2B62">
            <w:pPr>
              <w:spacing w:line="360" w:lineRule="auto"/>
              <w:jc w:val="both"/>
              <w:rPr>
                <w:b/>
                <w:sz w:val="24"/>
                <w:szCs w:val="24"/>
              </w:rPr>
            </w:pPr>
            <w:r>
              <w:rPr>
                <w:b/>
                <w:sz w:val="24"/>
                <w:szCs w:val="24"/>
              </w:rPr>
              <w:t xml:space="preserve">HR3. Personality </w:t>
            </w:r>
            <w:r w:rsidRPr="00911038">
              <w:rPr>
                <w:b/>
                <w:sz w:val="24"/>
                <w:szCs w:val="24"/>
              </w:rPr>
              <w:t>Type</w:t>
            </w:r>
          </w:p>
        </w:tc>
        <w:tc>
          <w:tcPr>
            <w:tcW w:w="1170" w:type="dxa"/>
          </w:tcPr>
          <w:p w:rsidR="000F7D5E" w:rsidRPr="008340C5" w:rsidRDefault="0060066F" w:rsidP="003D0908">
            <w:pPr>
              <w:spacing w:line="360" w:lineRule="auto"/>
              <w:jc w:val="both"/>
              <w:rPr>
                <w:sz w:val="16"/>
                <w:szCs w:val="16"/>
              </w:rPr>
            </w:pPr>
            <w:r>
              <w:rPr>
                <w:sz w:val="16"/>
                <w:szCs w:val="16"/>
              </w:rPr>
              <w:t xml:space="preserve">You must be a hard worker because you need to know the human body to help the people who need help rehabilitating and getting back into </w:t>
            </w:r>
            <w:r>
              <w:rPr>
                <w:sz w:val="16"/>
                <w:szCs w:val="16"/>
              </w:rPr>
              <w:lastRenderedPageBreak/>
              <w:t>shape.</w:t>
            </w:r>
          </w:p>
        </w:tc>
        <w:tc>
          <w:tcPr>
            <w:tcW w:w="990" w:type="dxa"/>
          </w:tcPr>
          <w:p w:rsidR="000F7D5E" w:rsidRPr="008340C5" w:rsidRDefault="00CA7B2F" w:rsidP="003D0908">
            <w:pPr>
              <w:spacing w:line="360" w:lineRule="auto"/>
              <w:jc w:val="both"/>
              <w:rPr>
                <w:sz w:val="16"/>
                <w:szCs w:val="16"/>
              </w:rPr>
            </w:pPr>
            <w:r>
              <w:rPr>
                <w:sz w:val="16"/>
                <w:szCs w:val="16"/>
              </w:rPr>
              <w:lastRenderedPageBreak/>
              <w:t xml:space="preserve">Leadership and encouragement. </w:t>
            </w:r>
          </w:p>
        </w:tc>
        <w:tc>
          <w:tcPr>
            <w:tcW w:w="810" w:type="dxa"/>
          </w:tcPr>
          <w:p w:rsidR="000F7D5E" w:rsidRPr="008340C5" w:rsidRDefault="00CA7B2F" w:rsidP="003D0908">
            <w:pPr>
              <w:spacing w:line="360" w:lineRule="auto"/>
              <w:jc w:val="both"/>
              <w:rPr>
                <w:sz w:val="16"/>
                <w:szCs w:val="16"/>
              </w:rPr>
            </w:pPr>
            <w:r>
              <w:rPr>
                <w:sz w:val="16"/>
                <w:szCs w:val="16"/>
              </w:rPr>
              <w:t xml:space="preserve">Good with talking to people </w:t>
            </w:r>
          </w:p>
        </w:tc>
        <w:tc>
          <w:tcPr>
            <w:tcW w:w="1170" w:type="dxa"/>
          </w:tcPr>
          <w:p w:rsidR="000F7D5E" w:rsidRPr="008340C5" w:rsidRDefault="008340C5" w:rsidP="003D0908">
            <w:pPr>
              <w:spacing w:line="360" w:lineRule="auto"/>
              <w:jc w:val="both"/>
              <w:rPr>
                <w:sz w:val="16"/>
                <w:szCs w:val="16"/>
              </w:rPr>
            </w:pPr>
            <w:r w:rsidRPr="008340C5">
              <w:rPr>
                <w:sz w:val="16"/>
                <w:szCs w:val="16"/>
              </w:rPr>
              <w:t>Good with crews and a team</w:t>
            </w:r>
          </w:p>
        </w:tc>
        <w:tc>
          <w:tcPr>
            <w:tcW w:w="1080" w:type="dxa"/>
          </w:tcPr>
          <w:p w:rsidR="000F7D5E" w:rsidRPr="008340C5" w:rsidRDefault="007B54B0" w:rsidP="003D0908">
            <w:pPr>
              <w:spacing w:line="360" w:lineRule="auto"/>
              <w:jc w:val="both"/>
              <w:rPr>
                <w:sz w:val="16"/>
                <w:szCs w:val="16"/>
              </w:rPr>
            </w:pPr>
            <w:r w:rsidRPr="008340C5">
              <w:rPr>
                <w:sz w:val="16"/>
                <w:szCs w:val="16"/>
              </w:rPr>
              <w:t>Good with crews and welding</w:t>
            </w:r>
          </w:p>
        </w:tc>
        <w:tc>
          <w:tcPr>
            <w:tcW w:w="990" w:type="dxa"/>
          </w:tcPr>
          <w:p w:rsidR="000F7D5E" w:rsidRPr="008340C5" w:rsidRDefault="007B54B0" w:rsidP="003D0908">
            <w:pPr>
              <w:spacing w:line="360" w:lineRule="auto"/>
              <w:jc w:val="both"/>
              <w:rPr>
                <w:sz w:val="16"/>
                <w:szCs w:val="16"/>
              </w:rPr>
            </w:pPr>
            <w:r w:rsidRPr="008340C5">
              <w:rPr>
                <w:sz w:val="16"/>
                <w:szCs w:val="16"/>
              </w:rPr>
              <w:t>Good with crews and computers</w:t>
            </w:r>
          </w:p>
        </w:tc>
        <w:tc>
          <w:tcPr>
            <w:tcW w:w="1260" w:type="dxa"/>
          </w:tcPr>
          <w:p w:rsidR="000F7D5E" w:rsidRPr="008340C5" w:rsidRDefault="001323E0" w:rsidP="001323E0">
            <w:pPr>
              <w:spacing w:line="360" w:lineRule="auto"/>
              <w:jc w:val="center"/>
              <w:rPr>
                <w:sz w:val="16"/>
                <w:szCs w:val="16"/>
              </w:rPr>
            </w:pPr>
            <w:r w:rsidRPr="008340C5">
              <w:rPr>
                <w:sz w:val="16"/>
                <w:szCs w:val="16"/>
              </w:rPr>
              <w:t>Good with math, science and working alone.</w:t>
            </w:r>
          </w:p>
        </w:tc>
        <w:tc>
          <w:tcPr>
            <w:tcW w:w="1068" w:type="dxa"/>
          </w:tcPr>
          <w:p w:rsidR="000F7D5E" w:rsidRPr="008340C5" w:rsidRDefault="001323E0" w:rsidP="001323E0">
            <w:pPr>
              <w:spacing w:line="360" w:lineRule="auto"/>
              <w:jc w:val="center"/>
              <w:rPr>
                <w:sz w:val="16"/>
                <w:szCs w:val="16"/>
              </w:rPr>
            </w:pPr>
            <w:r w:rsidRPr="008340C5">
              <w:rPr>
                <w:sz w:val="16"/>
                <w:szCs w:val="16"/>
              </w:rPr>
              <w:t>Good with math and working with a crew.</w:t>
            </w:r>
          </w:p>
        </w:tc>
      </w:tr>
      <w:tr w:rsidR="002B2B62" w:rsidTr="00AC2A4C">
        <w:trPr>
          <w:gridAfter w:val="1"/>
          <w:wAfter w:w="12" w:type="dxa"/>
        </w:trPr>
        <w:tc>
          <w:tcPr>
            <w:tcW w:w="3528" w:type="dxa"/>
          </w:tcPr>
          <w:p w:rsidR="002B2B62" w:rsidRDefault="00911038" w:rsidP="002B2B62">
            <w:pPr>
              <w:spacing w:line="360" w:lineRule="auto"/>
              <w:jc w:val="both"/>
              <w:rPr>
                <w:b/>
                <w:sz w:val="34"/>
                <w:szCs w:val="34"/>
                <w:u w:val="single"/>
              </w:rPr>
            </w:pPr>
            <w:r>
              <w:rPr>
                <w:b/>
                <w:sz w:val="24"/>
                <w:szCs w:val="24"/>
              </w:rPr>
              <w:lastRenderedPageBreak/>
              <w:t>HR4.</w:t>
            </w:r>
            <w:r w:rsidRPr="00911038">
              <w:rPr>
                <w:b/>
                <w:sz w:val="24"/>
                <w:szCs w:val="24"/>
              </w:rPr>
              <w:t>Education</w:t>
            </w:r>
          </w:p>
          <w:p w:rsidR="000F7D5E" w:rsidRDefault="000F7D5E" w:rsidP="003D0908">
            <w:pPr>
              <w:spacing w:line="360" w:lineRule="auto"/>
              <w:jc w:val="both"/>
              <w:rPr>
                <w:b/>
                <w:sz w:val="34"/>
                <w:szCs w:val="34"/>
                <w:u w:val="single"/>
              </w:rPr>
            </w:pPr>
          </w:p>
        </w:tc>
        <w:tc>
          <w:tcPr>
            <w:tcW w:w="1170" w:type="dxa"/>
          </w:tcPr>
          <w:p w:rsidR="000F7D5E" w:rsidRPr="008340C5" w:rsidRDefault="00CA7B2F" w:rsidP="003D0908">
            <w:pPr>
              <w:spacing w:line="360" w:lineRule="auto"/>
              <w:jc w:val="both"/>
              <w:rPr>
                <w:sz w:val="16"/>
                <w:szCs w:val="16"/>
              </w:rPr>
            </w:pPr>
            <w:r w:rsidRPr="00CA7B2F">
              <w:rPr>
                <w:sz w:val="16"/>
                <w:szCs w:val="16"/>
              </w:rPr>
              <w:t>bachelor’s degree</w:t>
            </w:r>
          </w:p>
        </w:tc>
        <w:tc>
          <w:tcPr>
            <w:tcW w:w="990" w:type="dxa"/>
          </w:tcPr>
          <w:p w:rsidR="000F7D5E" w:rsidRPr="008340C5" w:rsidRDefault="00CA7B2F" w:rsidP="003D0908">
            <w:pPr>
              <w:spacing w:line="360" w:lineRule="auto"/>
              <w:jc w:val="both"/>
              <w:rPr>
                <w:sz w:val="16"/>
                <w:szCs w:val="16"/>
              </w:rPr>
            </w:pPr>
            <w:r w:rsidRPr="00CA7B2F">
              <w:rPr>
                <w:sz w:val="16"/>
                <w:szCs w:val="16"/>
              </w:rPr>
              <w:t>High School Diploma or equivalent</w:t>
            </w:r>
          </w:p>
        </w:tc>
        <w:tc>
          <w:tcPr>
            <w:tcW w:w="810" w:type="dxa"/>
          </w:tcPr>
          <w:p w:rsidR="000F7D5E" w:rsidRPr="008340C5" w:rsidRDefault="008340C5" w:rsidP="003D0908">
            <w:pPr>
              <w:spacing w:line="360" w:lineRule="auto"/>
              <w:jc w:val="both"/>
              <w:rPr>
                <w:sz w:val="16"/>
                <w:szCs w:val="16"/>
              </w:rPr>
            </w:pPr>
            <w:r w:rsidRPr="008340C5">
              <w:rPr>
                <w:sz w:val="16"/>
                <w:szCs w:val="16"/>
              </w:rPr>
              <w:t>High School diploma or equivalent</w:t>
            </w:r>
          </w:p>
        </w:tc>
        <w:tc>
          <w:tcPr>
            <w:tcW w:w="1170" w:type="dxa"/>
          </w:tcPr>
          <w:p w:rsidR="000F7D5E" w:rsidRPr="008340C5" w:rsidRDefault="008340C5" w:rsidP="003D0908">
            <w:pPr>
              <w:spacing w:line="360" w:lineRule="auto"/>
              <w:jc w:val="both"/>
              <w:rPr>
                <w:sz w:val="16"/>
                <w:szCs w:val="16"/>
              </w:rPr>
            </w:pPr>
            <w:r w:rsidRPr="008340C5">
              <w:rPr>
                <w:sz w:val="16"/>
                <w:szCs w:val="16"/>
              </w:rPr>
              <w:t>High School diploma or equivalent</w:t>
            </w:r>
          </w:p>
        </w:tc>
        <w:tc>
          <w:tcPr>
            <w:tcW w:w="1080" w:type="dxa"/>
          </w:tcPr>
          <w:p w:rsidR="000F7D5E" w:rsidRPr="008340C5" w:rsidRDefault="007B54B0" w:rsidP="003D0908">
            <w:pPr>
              <w:spacing w:line="360" w:lineRule="auto"/>
              <w:jc w:val="both"/>
              <w:rPr>
                <w:sz w:val="16"/>
                <w:szCs w:val="16"/>
              </w:rPr>
            </w:pPr>
            <w:r w:rsidRPr="008340C5">
              <w:rPr>
                <w:sz w:val="16"/>
                <w:szCs w:val="16"/>
              </w:rPr>
              <w:t>Bachelors degree</w:t>
            </w:r>
          </w:p>
        </w:tc>
        <w:tc>
          <w:tcPr>
            <w:tcW w:w="990" w:type="dxa"/>
          </w:tcPr>
          <w:p w:rsidR="000F7D5E" w:rsidRPr="008340C5" w:rsidRDefault="007B54B0" w:rsidP="003D0908">
            <w:pPr>
              <w:spacing w:line="360" w:lineRule="auto"/>
              <w:jc w:val="both"/>
              <w:rPr>
                <w:sz w:val="16"/>
                <w:szCs w:val="16"/>
              </w:rPr>
            </w:pPr>
            <w:r w:rsidRPr="008340C5">
              <w:rPr>
                <w:sz w:val="16"/>
                <w:szCs w:val="16"/>
              </w:rPr>
              <w:t>Bachelor’s degree</w:t>
            </w:r>
          </w:p>
        </w:tc>
        <w:tc>
          <w:tcPr>
            <w:tcW w:w="1260" w:type="dxa"/>
          </w:tcPr>
          <w:p w:rsidR="000F7D5E" w:rsidRPr="008340C5" w:rsidRDefault="00AC2A4C" w:rsidP="001323E0">
            <w:pPr>
              <w:spacing w:line="360" w:lineRule="auto"/>
              <w:jc w:val="center"/>
              <w:rPr>
                <w:sz w:val="16"/>
                <w:szCs w:val="16"/>
              </w:rPr>
            </w:pPr>
            <w:r w:rsidRPr="008340C5">
              <w:rPr>
                <w:sz w:val="16"/>
                <w:szCs w:val="16"/>
              </w:rPr>
              <w:t>Doctoral or professional degree</w:t>
            </w:r>
          </w:p>
        </w:tc>
        <w:tc>
          <w:tcPr>
            <w:tcW w:w="1068" w:type="dxa"/>
          </w:tcPr>
          <w:p w:rsidR="000F7D5E" w:rsidRPr="008340C5" w:rsidRDefault="001323E0" w:rsidP="001323E0">
            <w:pPr>
              <w:spacing w:line="360" w:lineRule="auto"/>
              <w:jc w:val="center"/>
              <w:rPr>
                <w:sz w:val="16"/>
                <w:szCs w:val="16"/>
              </w:rPr>
            </w:pPr>
            <w:r w:rsidRPr="008340C5">
              <w:rPr>
                <w:sz w:val="16"/>
                <w:szCs w:val="16"/>
              </w:rPr>
              <w:t>High school diploma or equivalent</w:t>
            </w:r>
          </w:p>
        </w:tc>
      </w:tr>
      <w:tr w:rsidR="002B2B62" w:rsidTr="00AC2A4C">
        <w:trPr>
          <w:gridAfter w:val="1"/>
          <w:wAfter w:w="12" w:type="dxa"/>
        </w:trPr>
        <w:tc>
          <w:tcPr>
            <w:tcW w:w="3528" w:type="dxa"/>
          </w:tcPr>
          <w:p w:rsidR="000F7D5E" w:rsidRPr="00911038" w:rsidRDefault="00911038" w:rsidP="002B2B62">
            <w:pPr>
              <w:spacing w:line="360" w:lineRule="auto"/>
              <w:jc w:val="both"/>
              <w:rPr>
                <w:b/>
                <w:sz w:val="24"/>
                <w:szCs w:val="24"/>
              </w:rPr>
            </w:pPr>
            <w:r w:rsidRPr="00911038">
              <w:rPr>
                <w:b/>
                <w:sz w:val="24"/>
                <w:szCs w:val="24"/>
              </w:rPr>
              <w:t xml:space="preserve">HR5. Technology Skills </w:t>
            </w:r>
          </w:p>
        </w:tc>
        <w:tc>
          <w:tcPr>
            <w:tcW w:w="1170" w:type="dxa"/>
          </w:tcPr>
          <w:p w:rsidR="000F7D5E" w:rsidRPr="008340C5" w:rsidRDefault="00CA7B2F" w:rsidP="003D0908">
            <w:pPr>
              <w:spacing w:line="360" w:lineRule="auto"/>
              <w:jc w:val="both"/>
              <w:rPr>
                <w:sz w:val="16"/>
                <w:szCs w:val="16"/>
              </w:rPr>
            </w:pPr>
            <w:r w:rsidRPr="00CA7B2F">
              <w:rPr>
                <w:sz w:val="16"/>
                <w:szCs w:val="16"/>
              </w:rPr>
              <w:t>For being an athletic trainer you need to be good with computers for IMPACT testing and other computer tests</w:t>
            </w:r>
          </w:p>
        </w:tc>
        <w:tc>
          <w:tcPr>
            <w:tcW w:w="990" w:type="dxa"/>
          </w:tcPr>
          <w:p w:rsidR="000F7D5E" w:rsidRPr="008340C5" w:rsidRDefault="00CA7B2F" w:rsidP="003D0908">
            <w:pPr>
              <w:spacing w:line="360" w:lineRule="auto"/>
              <w:jc w:val="both"/>
              <w:rPr>
                <w:sz w:val="16"/>
                <w:szCs w:val="16"/>
              </w:rPr>
            </w:pPr>
            <w:r w:rsidRPr="00CA7B2F">
              <w:rPr>
                <w:sz w:val="16"/>
                <w:szCs w:val="16"/>
              </w:rPr>
              <w:t>For being a coach or scout you need to be good with computers for IMPACT testing and other computer tests.</w:t>
            </w:r>
          </w:p>
        </w:tc>
        <w:tc>
          <w:tcPr>
            <w:tcW w:w="810" w:type="dxa"/>
          </w:tcPr>
          <w:p w:rsidR="000F7D5E" w:rsidRPr="008340C5" w:rsidRDefault="008340C5" w:rsidP="003D0908">
            <w:pPr>
              <w:spacing w:line="360" w:lineRule="auto"/>
              <w:jc w:val="both"/>
              <w:rPr>
                <w:sz w:val="16"/>
                <w:szCs w:val="16"/>
              </w:rPr>
            </w:pPr>
            <w:r w:rsidRPr="008340C5">
              <w:rPr>
                <w:sz w:val="16"/>
                <w:szCs w:val="16"/>
              </w:rPr>
              <w:t>This job requires you to work well with computers for communication and information on people who may be wanted.</w:t>
            </w:r>
          </w:p>
        </w:tc>
        <w:tc>
          <w:tcPr>
            <w:tcW w:w="1170" w:type="dxa"/>
          </w:tcPr>
          <w:p w:rsidR="000F7D5E" w:rsidRPr="008340C5" w:rsidRDefault="008340C5" w:rsidP="003D0908">
            <w:pPr>
              <w:spacing w:line="360" w:lineRule="auto"/>
              <w:jc w:val="both"/>
              <w:rPr>
                <w:sz w:val="16"/>
                <w:szCs w:val="16"/>
              </w:rPr>
            </w:pPr>
            <w:r w:rsidRPr="008340C5">
              <w:rPr>
                <w:sz w:val="16"/>
                <w:szCs w:val="16"/>
              </w:rPr>
              <w:t>This job requires you to work well with computers, electrical sources, and monitors.</w:t>
            </w:r>
          </w:p>
        </w:tc>
        <w:tc>
          <w:tcPr>
            <w:tcW w:w="1080" w:type="dxa"/>
          </w:tcPr>
          <w:p w:rsidR="000F7D5E" w:rsidRPr="008340C5" w:rsidRDefault="007B54B0" w:rsidP="003D0908">
            <w:pPr>
              <w:spacing w:line="360" w:lineRule="auto"/>
              <w:jc w:val="both"/>
              <w:rPr>
                <w:sz w:val="16"/>
                <w:szCs w:val="16"/>
              </w:rPr>
            </w:pPr>
            <w:r w:rsidRPr="008340C5">
              <w:rPr>
                <w:sz w:val="16"/>
                <w:szCs w:val="16"/>
              </w:rPr>
              <w:t>For this job you will need to be good with welding, and using tools or equipment for finding broken pieces or non-working parts in an aircraft.</w:t>
            </w:r>
          </w:p>
        </w:tc>
        <w:tc>
          <w:tcPr>
            <w:tcW w:w="990" w:type="dxa"/>
          </w:tcPr>
          <w:p w:rsidR="000F7D5E" w:rsidRPr="008340C5" w:rsidRDefault="001323E0" w:rsidP="003D0908">
            <w:pPr>
              <w:spacing w:line="360" w:lineRule="auto"/>
              <w:jc w:val="both"/>
              <w:rPr>
                <w:sz w:val="16"/>
                <w:szCs w:val="16"/>
              </w:rPr>
            </w:pPr>
            <w:r w:rsidRPr="008340C5">
              <w:rPr>
                <w:sz w:val="16"/>
                <w:szCs w:val="16"/>
              </w:rPr>
              <w:t>In order to work well with this job you need to be good with welding, placement, and computers.</w:t>
            </w:r>
          </w:p>
        </w:tc>
        <w:tc>
          <w:tcPr>
            <w:tcW w:w="1260" w:type="dxa"/>
          </w:tcPr>
          <w:p w:rsidR="000F7D5E" w:rsidRPr="008340C5" w:rsidRDefault="00AC2A4C" w:rsidP="001323E0">
            <w:pPr>
              <w:spacing w:line="360" w:lineRule="auto"/>
              <w:jc w:val="center"/>
              <w:rPr>
                <w:sz w:val="16"/>
                <w:szCs w:val="16"/>
              </w:rPr>
            </w:pPr>
            <w:r w:rsidRPr="008340C5">
              <w:rPr>
                <w:sz w:val="16"/>
                <w:szCs w:val="16"/>
              </w:rPr>
              <w:t>Particle accelerators and gamma ray telescopes.</w:t>
            </w:r>
          </w:p>
        </w:tc>
        <w:tc>
          <w:tcPr>
            <w:tcW w:w="1068" w:type="dxa"/>
          </w:tcPr>
          <w:p w:rsidR="000F7D5E" w:rsidRPr="008340C5" w:rsidRDefault="001323E0" w:rsidP="001323E0">
            <w:pPr>
              <w:spacing w:line="360" w:lineRule="auto"/>
              <w:jc w:val="center"/>
              <w:rPr>
                <w:sz w:val="16"/>
                <w:szCs w:val="16"/>
              </w:rPr>
            </w:pPr>
            <w:r w:rsidRPr="008340C5">
              <w:rPr>
                <w:sz w:val="16"/>
                <w:szCs w:val="16"/>
              </w:rPr>
              <w:t>Carpenters use many different hand and power tools to cut and shape wood, plastic, fiberglass, or drywall.</w:t>
            </w:r>
          </w:p>
        </w:tc>
      </w:tr>
      <w:tr w:rsidR="002B2B62" w:rsidTr="00AC2A4C">
        <w:trPr>
          <w:gridAfter w:val="1"/>
          <w:wAfter w:w="12" w:type="dxa"/>
        </w:trPr>
        <w:tc>
          <w:tcPr>
            <w:tcW w:w="3528" w:type="dxa"/>
          </w:tcPr>
          <w:p w:rsidR="000F7D5E" w:rsidRPr="00911038" w:rsidRDefault="00911038" w:rsidP="002B2B62">
            <w:pPr>
              <w:spacing w:line="360" w:lineRule="auto"/>
              <w:jc w:val="both"/>
              <w:rPr>
                <w:b/>
                <w:sz w:val="24"/>
                <w:szCs w:val="24"/>
              </w:rPr>
            </w:pPr>
            <w:r w:rsidRPr="00911038">
              <w:rPr>
                <w:b/>
                <w:sz w:val="24"/>
                <w:szCs w:val="24"/>
              </w:rPr>
              <w:t>RC1. Salary</w:t>
            </w:r>
          </w:p>
        </w:tc>
        <w:tc>
          <w:tcPr>
            <w:tcW w:w="1170" w:type="dxa"/>
          </w:tcPr>
          <w:p w:rsidR="000F7D5E" w:rsidRPr="008340C5" w:rsidRDefault="00CA7B2F" w:rsidP="003D0908">
            <w:pPr>
              <w:spacing w:line="360" w:lineRule="auto"/>
              <w:jc w:val="both"/>
              <w:rPr>
                <w:sz w:val="16"/>
                <w:szCs w:val="16"/>
              </w:rPr>
            </w:pPr>
            <w:r w:rsidRPr="00CA7B2F">
              <w:rPr>
                <w:sz w:val="16"/>
                <w:szCs w:val="16"/>
              </w:rPr>
              <w:t>The median annual wage of athletic trainers was $41,600 in May 2010.</w:t>
            </w:r>
          </w:p>
        </w:tc>
        <w:tc>
          <w:tcPr>
            <w:tcW w:w="990" w:type="dxa"/>
          </w:tcPr>
          <w:p w:rsidR="000F7D5E" w:rsidRPr="008340C5" w:rsidRDefault="00CA7B2F" w:rsidP="003D0908">
            <w:pPr>
              <w:spacing w:line="360" w:lineRule="auto"/>
              <w:jc w:val="both"/>
              <w:rPr>
                <w:sz w:val="16"/>
                <w:szCs w:val="16"/>
              </w:rPr>
            </w:pPr>
            <w:r w:rsidRPr="00CA7B2F">
              <w:rPr>
                <w:sz w:val="16"/>
                <w:szCs w:val="16"/>
              </w:rPr>
              <w:t>The median annual wage of coaches and scouts was $28,340 in May 2010</w:t>
            </w:r>
          </w:p>
        </w:tc>
        <w:tc>
          <w:tcPr>
            <w:tcW w:w="810" w:type="dxa"/>
          </w:tcPr>
          <w:p w:rsidR="000F7D5E" w:rsidRPr="008340C5" w:rsidRDefault="008340C5" w:rsidP="003D0908">
            <w:pPr>
              <w:spacing w:line="360" w:lineRule="auto"/>
              <w:jc w:val="both"/>
              <w:rPr>
                <w:sz w:val="16"/>
                <w:szCs w:val="16"/>
              </w:rPr>
            </w:pPr>
            <w:r w:rsidRPr="008340C5">
              <w:rPr>
                <w:sz w:val="16"/>
                <w:szCs w:val="16"/>
              </w:rPr>
              <w:t>The median annual wage of police and detectives was $55,010 in May 2010</w:t>
            </w:r>
          </w:p>
        </w:tc>
        <w:tc>
          <w:tcPr>
            <w:tcW w:w="1170" w:type="dxa"/>
          </w:tcPr>
          <w:p w:rsidR="000F7D5E" w:rsidRPr="008340C5" w:rsidRDefault="008340C5" w:rsidP="003D0908">
            <w:pPr>
              <w:spacing w:line="360" w:lineRule="auto"/>
              <w:jc w:val="both"/>
              <w:rPr>
                <w:sz w:val="16"/>
                <w:szCs w:val="16"/>
              </w:rPr>
            </w:pPr>
            <w:r w:rsidRPr="008340C5">
              <w:rPr>
                <w:sz w:val="16"/>
                <w:szCs w:val="16"/>
              </w:rPr>
              <w:t>The median annual wage of electricians was $48,250 in May 2010.</w:t>
            </w:r>
          </w:p>
        </w:tc>
        <w:tc>
          <w:tcPr>
            <w:tcW w:w="1080" w:type="dxa"/>
          </w:tcPr>
          <w:p w:rsidR="000F7D5E" w:rsidRPr="008340C5" w:rsidRDefault="007B54B0" w:rsidP="003D0908">
            <w:pPr>
              <w:spacing w:line="360" w:lineRule="auto"/>
              <w:jc w:val="both"/>
              <w:rPr>
                <w:sz w:val="16"/>
                <w:szCs w:val="16"/>
              </w:rPr>
            </w:pPr>
            <w:r w:rsidRPr="008340C5">
              <w:rPr>
                <w:sz w:val="16"/>
                <w:szCs w:val="16"/>
              </w:rPr>
              <w:t>: The median annual wage of aircraft mechanics was $53,420 in May 2010</w:t>
            </w:r>
          </w:p>
        </w:tc>
        <w:tc>
          <w:tcPr>
            <w:tcW w:w="990" w:type="dxa"/>
          </w:tcPr>
          <w:p w:rsidR="000F7D5E" w:rsidRPr="008340C5" w:rsidRDefault="001323E0" w:rsidP="003D0908">
            <w:pPr>
              <w:spacing w:line="360" w:lineRule="auto"/>
              <w:jc w:val="both"/>
              <w:rPr>
                <w:sz w:val="16"/>
                <w:szCs w:val="16"/>
              </w:rPr>
            </w:pPr>
            <w:r w:rsidRPr="008340C5">
              <w:rPr>
                <w:sz w:val="16"/>
                <w:szCs w:val="16"/>
              </w:rPr>
              <w:t>The median annual wage of marine engineers and naval architects was $79,920 in May 2010.</w:t>
            </w:r>
          </w:p>
        </w:tc>
        <w:tc>
          <w:tcPr>
            <w:tcW w:w="1260" w:type="dxa"/>
          </w:tcPr>
          <w:p w:rsidR="000F7D5E" w:rsidRPr="008340C5" w:rsidRDefault="00AC2A4C" w:rsidP="001323E0">
            <w:pPr>
              <w:spacing w:line="360" w:lineRule="auto"/>
              <w:jc w:val="center"/>
              <w:rPr>
                <w:sz w:val="16"/>
                <w:szCs w:val="16"/>
              </w:rPr>
            </w:pPr>
            <w:r w:rsidRPr="008340C5">
              <w:rPr>
                <w:sz w:val="16"/>
                <w:szCs w:val="16"/>
              </w:rPr>
              <w:t>The median annual wage of physicists was $106,370</w:t>
            </w:r>
          </w:p>
        </w:tc>
        <w:tc>
          <w:tcPr>
            <w:tcW w:w="1068" w:type="dxa"/>
          </w:tcPr>
          <w:p w:rsidR="000F7D5E" w:rsidRPr="008340C5" w:rsidRDefault="001323E0" w:rsidP="001323E0">
            <w:pPr>
              <w:spacing w:line="360" w:lineRule="auto"/>
              <w:jc w:val="center"/>
              <w:rPr>
                <w:sz w:val="16"/>
                <w:szCs w:val="16"/>
              </w:rPr>
            </w:pPr>
            <w:r w:rsidRPr="008340C5">
              <w:rPr>
                <w:sz w:val="16"/>
                <w:szCs w:val="16"/>
              </w:rPr>
              <w:t>The median annual wage of carpenters was $39,530</w:t>
            </w:r>
          </w:p>
        </w:tc>
      </w:tr>
      <w:tr w:rsidR="002B2B62" w:rsidTr="00AC2A4C">
        <w:trPr>
          <w:gridAfter w:val="1"/>
          <w:wAfter w:w="12" w:type="dxa"/>
        </w:trPr>
        <w:tc>
          <w:tcPr>
            <w:tcW w:w="3528" w:type="dxa"/>
          </w:tcPr>
          <w:p w:rsidR="000F7D5E" w:rsidRPr="00911038" w:rsidRDefault="00911038" w:rsidP="002B2B62">
            <w:pPr>
              <w:spacing w:line="360" w:lineRule="auto"/>
              <w:jc w:val="both"/>
              <w:rPr>
                <w:b/>
                <w:sz w:val="24"/>
                <w:szCs w:val="24"/>
              </w:rPr>
            </w:pPr>
            <w:r w:rsidRPr="00911038">
              <w:rPr>
                <w:b/>
                <w:sz w:val="24"/>
                <w:szCs w:val="24"/>
              </w:rPr>
              <w:t>RC2. Job Growth</w:t>
            </w:r>
          </w:p>
        </w:tc>
        <w:tc>
          <w:tcPr>
            <w:tcW w:w="1170" w:type="dxa"/>
          </w:tcPr>
          <w:p w:rsidR="000F7D5E" w:rsidRPr="008340C5" w:rsidRDefault="00CA7B2F" w:rsidP="003D0908">
            <w:pPr>
              <w:spacing w:line="360" w:lineRule="auto"/>
              <w:jc w:val="both"/>
              <w:rPr>
                <w:sz w:val="16"/>
                <w:szCs w:val="16"/>
              </w:rPr>
            </w:pPr>
            <w:r w:rsidRPr="00CA7B2F">
              <w:rPr>
                <w:sz w:val="16"/>
                <w:szCs w:val="16"/>
              </w:rPr>
              <w:t xml:space="preserve">Employment of athletic trainers is expected to grow by 30 percent from 2010 to 2020, much faster than the average for all </w:t>
            </w:r>
            <w:r w:rsidRPr="00CA7B2F">
              <w:rPr>
                <w:sz w:val="16"/>
                <w:szCs w:val="16"/>
              </w:rPr>
              <w:lastRenderedPageBreak/>
              <w:t>occupations.</w:t>
            </w:r>
          </w:p>
        </w:tc>
        <w:tc>
          <w:tcPr>
            <w:tcW w:w="990" w:type="dxa"/>
          </w:tcPr>
          <w:p w:rsidR="000F7D5E" w:rsidRPr="008340C5" w:rsidRDefault="00CA7B2F" w:rsidP="003D0908">
            <w:pPr>
              <w:spacing w:line="360" w:lineRule="auto"/>
              <w:jc w:val="both"/>
              <w:rPr>
                <w:sz w:val="16"/>
                <w:szCs w:val="16"/>
              </w:rPr>
            </w:pPr>
            <w:r w:rsidRPr="00CA7B2F">
              <w:rPr>
                <w:sz w:val="16"/>
                <w:szCs w:val="16"/>
              </w:rPr>
              <w:lastRenderedPageBreak/>
              <w:t xml:space="preserve">Employment of coaches and scouts is expected to grow 29 percent from 2010 to 2020, much </w:t>
            </w:r>
            <w:r w:rsidRPr="00CA7B2F">
              <w:rPr>
                <w:sz w:val="16"/>
                <w:szCs w:val="16"/>
              </w:rPr>
              <w:lastRenderedPageBreak/>
              <w:t>faster than the average for all occupations</w:t>
            </w:r>
          </w:p>
        </w:tc>
        <w:tc>
          <w:tcPr>
            <w:tcW w:w="810" w:type="dxa"/>
          </w:tcPr>
          <w:p w:rsidR="000F7D5E" w:rsidRPr="008340C5" w:rsidRDefault="008340C5" w:rsidP="003D0908">
            <w:pPr>
              <w:spacing w:line="360" w:lineRule="auto"/>
              <w:jc w:val="both"/>
              <w:rPr>
                <w:sz w:val="16"/>
                <w:szCs w:val="16"/>
              </w:rPr>
            </w:pPr>
            <w:r w:rsidRPr="008340C5">
              <w:rPr>
                <w:sz w:val="16"/>
                <w:szCs w:val="16"/>
              </w:rPr>
              <w:lastRenderedPageBreak/>
              <w:t xml:space="preserve">Job Growth of police and detectives is expected to grow by 7 </w:t>
            </w:r>
            <w:r w:rsidRPr="008340C5">
              <w:rPr>
                <w:sz w:val="16"/>
                <w:szCs w:val="16"/>
              </w:rPr>
              <w:lastRenderedPageBreak/>
              <w:t>percent from 2010 to 2020, slower than the average for all occupations.</w:t>
            </w:r>
          </w:p>
        </w:tc>
        <w:tc>
          <w:tcPr>
            <w:tcW w:w="1170" w:type="dxa"/>
          </w:tcPr>
          <w:p w:rsidR="000F7D5E" w:rsidRPr="008340C5" w:rsidRDefault="008340C5" w:rsidP="003D0908">
            <w:pPr>
              <w:spacing w:line="360" w:lineRule="auto"/>
              <w:jc w:val="both"/>
              <w:rPr>
                <w:sz w:val="16"/>
                <w:szCs w:val="16"/>
              </w:rPr>
            </w:pPr>
            <w:r w:rsidRPr="008340C5">
              <w:rPr>
                <w:sz w:val="16"/>
                <w:szCs w:val="16"/>
              </w:rPr>
              <w:lastRenderedPageBreak/>
              <w:t>Employment of electricians is projected to grow 23 percent from 2010 to 2020, faster than the average for all occupations.</w:t>
            </w:r>
          </w:p>
        </w:tc>
        <w:tc>
          <w:tcPr>
            <w:tcW w:w="1080" w:type="dxa"/>
          </w:tcPr>
          <w:p w:rsidR="000F7D5E" w:rsidRPr="008340C5" w:rsidRDefault="007B54B0" w:rsidP="003D0908">
            <w:pPr>
              <w:spacing w:line="360" w:lineRule="auto"/>
              <w:jc w:val="both"/>
              <w:rPr>
                <w:sz w:val="16"/>
                <w:szCs w:val="16"/>
              </w:rPr>
            </w:pPr>
            <w:r w:rsidRPr="008340C5">
              <w:rPr>
                <w:sz w:val="16"/>
                <w:szCs w:val="16"/>
              </w:rPr>
              <w:t xml:space="preserve">Employment of aircraft and avionics equipment mechanics and technicians is projected to grow 6 percent from </w:t>
            </w:r>
            <w:r w:rsidRPr="008340C5">
              <w:rPr>
                <w:sz w:val="16"/>
                <w:szCs w:val="16"/>
              </w:rPr>
              <w:lastRenderedPageBreak/>
              <w:t>2010 to 2020</w:t>
            </w:r>
          </w:p>
        </w:tc>
        <w:tc>
          <w:tcPr>
            <w:tcW w:w="990" w:type="dxa"/>
          </w:tcPr>
          <w:p w:rsidR="000F7D5E" w:rsidRPr="008340C5" w:rsidRDefault="001323E0" w:rsidP="003D0908">
            <w:pPr>
              <w:spacing w:line="360" w:lineRule="auto"/>
              <w:jc w:val="both"/>
              <w:rPr>
                <w:sz w:val="16"/>
                <w:szCs w:val="16"/>
              </w:rPr>
            </w:pPr>
            <w:r w:rsidRPr="008340C5">
              <w:rPr>
                <w:sz w:val="16"/>
                <w:szCs w:val="16"/>
              </w:rPr>
              <w:lastRenderedPageBreak/>
              <w:t xml:space="preserve">Employment of marine engineers and naval architects is expected to grow 17 percent from 2010 </w:t>
            </w:r>
            <w:r w:rsidRPr="008340C5">
              <w:rPr>
                <w:sz w:val="16"/>
                <w:szCs w:val="16"/>
              </w:rPr>
              <w:lastRenderedPageBreak/>
              <w:t>to 2020</w:t>
            </w:r>
          </w:p>
        </w:tc>
        <w:tc>
          <w:tcPr>
            <w:tcW w:w="1260" w:type="dxa"/>
          </w:tcPr>
          <w:p w:rsidR="000F7D5E" w:rsidRPr="008340C5" w:rsidRDefault="00AC2A4C" w:rsidP="001323E0">
            <w:pPr>
              <w:spacing w:line="360" w:lineRule="auto"/>
              <w:jc w:val="center"/>
              <w:rPr>
                <w:sz w:val="16"/>
                <w:szCs w:val="16"/>
              </w:rPr>
            </w:pPr>
            <w:r w:rsidRPr="008340C5">
              <w:rPr>
                <w:sz w:val="16"/>
                <w:szCs w:val="16"/>
              </w:rPr>
              <w:lastRenderedPageBreak/>
              <w:t>Employment of physicists and astronomers is expected to grow by 14 percent from 2010 to 2020, as fast as the average for all occupations.</w:t>
            </w:r>
          </w:p>
        </w:tc>
        <w:tc>
          <w:tcPr>
            <w:tcW w:w="1068" w:type="dxa"/>
          </w:tcPr>
          <w:p w:rsidR="000F7D5E" w:rsidRPr="008340C5" w:rsidRDefault="001323E0" w:rsidP="001323E0">
            <w:pPr>
              <w:spacing w:line="360" w:lineRule="auto"/>
              <w:jc w:val="center"/>
              <w:rPr>
                <w:sz w:val="16"/>
                <w:szCs w:val="16"/>
              </w:rPr>
            </w:pPr>
            <w:r w:rsidRPr="008340C5">
              <w:rPr>
                <w:sz w:val="16"/>
                <w:szCs w:val="16"/>
              </w:rPr>
              <w:t>Employment of carpenters is projected to grow 20 percent from 2010 to 2020</w:t>
            </w:r>
          </w:p>
        </w:tc>
      </w:tr>
      <w:tr w:rsidR="002B2B62" w:rsidTr="00AC2A4C">
        <w:trPr>
          <w:gridAfter w:val="1"/>
          <w:wAfter w:w="12" w:type="dxa"/>
        </w:trPr>
        <w:tc>
          <w:tcPr>
            <w:tcW w:w="3528" w:type="dxa"/>
          </w:tcPr>
          <w:p w:rsidR="00507FAB" w:rsidRPr="00507FAB" w:rsidRDefault="00507FAB" w:rsidP="003D0908">
            <w:pPr>
              <w:spacing w:line="360" w:lineRule="auto"/>
              <w:jc w:val="both"/>
              <w:rPr>
                <w:b/>
                <w:sz w:val="24"/>
                <w:szCs w:val="24"/>
              </w:rPr>
            </w:pPr>
            <w:r w:rsidRPr="00507FAB">
              <w:rPr>
                <w:b/>
                <w:sz w:val="24"/>
                <w:szCs w:val="24"/>
              </w:rPr>
              <w:lastRenderedPageBreak/>
              <w:t>RC3. Organizations that hire for</w:t>
            </w:r>
          </w:p>
          <w:p w:rsidR="000F7D5E" w:rsidRDefault="00507FAB" w:rsidP="003D0908">
            <w:pPr>
              <w:spacing w:line="360" w:lineRule="auto"/>
              <w:jc w:val="both"/>
              <w:rPr>
                <w:b/>
                <w:sz w:val="34"/>
                <w:szCs w:val="34"/>
                <w:u w:val="single"/>
              </w:rPr>
            </w:pPr>
            <w:r w:rsidRPr="00507FAB">
              <w:rPr>
                <w:b/>
                <w:sz w:val="24"/>
                <w:szCs w:val="24"/>
              </w:rPr>
              <w:t>this occupation</w:t>
            </w:r>
          </w:p>
        </w:tc>
        <w:tc>
          <w:tcPr>
            <w:tcW w:w="1170" w:type="dxa"/>
          </w:tcPr>
          <w:p w:rsidR="000F7D5E" w:rsidRPr="008340C5" w:rsidRDefault="00CA7B2F" w:rsidP="003D0908">
            <w:pPr>
              <w:spacing w:line="360" w:lineRule="auto"/>
              <w:jc w:val="both"/>
              <w:rPr>
                <w:sz w:val="16"/>
                <w:szCs w:val="16"/>
              </w:rPr>
            </w:pPr>
            <w:r w:rsidRPr="00CA7B2F">
              <w:rPr>
                <w:sz w:val="16"/>
                <w:szCs w:val="16"/>
              </w:rPr>
              <w:t>Board of Certification, Inc.</w:t>
            </w:r>
          </w:p>
        </w:tc>
        <w:tc>
          <w:tcPr>
            <w:tcW w:w="990" w:type="dxa"/>
          </w:tcPr>
          <w:p w:rsidR="000F7D5E" w:rsidRPr="008340C5" w:rsidRDefault="00CA7B2F" w:rsidP="003D0908">
            <w:pPr>
              <w:spacing w:line="360" w:lineRule="auto"/>
              <w:jc w:val="both"/>
              <w:rPr>
                <w:sz w:val="16"/>
                <w:szCs w:val="16"/>
              </w:rPr>
            </w:pPr>
            <w:r w:rsidRPr="00CA7B2F">
              <w:rPr>
                <w:sz w:val="16"/>
                <w:szCs w:val="16"/>
              </w:rPr>
              <w:t>American Football Coaches Association</w:t>
            </w:r>
          </w:p>
        </w:tc>
        <w:tc>
          <w:tcPr>
            <w:tcW w:w="810" w:type="dxa"/>
          </w:tcPr>
          <w:p w:rsidR="000F7D5E" w:rsidRPr="008340C5" w:rsidRDefault="008340C5" w:rsidP="003D0908">
            <w:pPr>
              <w:spacing w:line="360" w:lineRule="auto"/>
              <w:jc w:val="both"/>
              <w:rPr>
                <w:sz w:val="16"/>
                <w:szCs w:val="16"/>
              </w:rPr>
            </w:pPr>
            <w:r w:rsidRPr="008340C5">
              <w:rPr>
                <w:sz w:val="16"/>
                <w:szCs w:val="16"/>
              </w:rPr>
              <w:t>National Sheriffs' Association</w:t>
            </w:r>
          </w:p>
        </w:tc>
        <w:tc>
          <w:tcPr>
            <w:tcW w:w="1170" w:type="dxa"/>
          </w:tcPr>
          <w:p w:rsidR="000F7D5E" w:rsidRPr="008340C5" w:rsidRDefault="008340C5" w:rsidP="003D0908">
            <w:pPr>
              <w:spacing w:line="360" w:lineRule="auto"/>
              <w:jc w:val="both"/>
              <w:rPr>
                <w:sz w:val="16"/>
                <w:szCs w:val="16"/>
              </w:rPr>
            </w:pPr>
            <w:r w:rsidRPr="008340C5">
              <w:rPr>
                <w:sz w:val="16"/>
                <w:szCs w:val="16"/>
              </w:rPr>
              <w:t>Associated Builders and Contractors, Inc.</w:t>
            </w:r>
          </w:p>
        </w:tc>
        <w:tc>
          <w:tcPr>
            <w:tcW w:w="1080" w:type="dxa"/>
          </w:tcPr>
          <w:p w:rsidR="000F7D5E" w:rsidRPr="008340C5" w:rsidRDefault="007B54B0" w:rsidP="003D0908">
            <w:pPr>
              <w:spacing w:line="360" w:lineRule="auto"/>
              <w:jc w:val="both"/>
              <w:rPr>
                <w:sz w:val="16"/>
                <w:szCs w:val="16"/>
              </w:rPr>
            </w:pPr>
            <w:r w:rsidRPr="008340C5">
              <w:rPr>
                <w:sz w:val="16"/>
                <w:szCs w:val="16"/>
              </w:rPr>
              <w:t>Federal Aviation Administration</w:t>
            </w:r>
          </w:p>
        </w:tc>
        <w:tc>
          <w:tcPr>
            <w:tcW w:w="990" w:type="dxa"/>
          </w:tcPr>
          <w:p w:rsidR="000F7D5E" w:rsidRPr="008340C5" w:rsidRDefault="001323E0" w:rsidP="003D0908">
            <w:pPr>
              <w:spacing w:line="360" w:lineRule="auto"/>
              <w:jc w:val="both"/>
              <w:rPr>
                <w:sz w:val="16"/>
                <w:szCs w:val="16"/>
              </w:rPr>
            </w:pPr>
            <w:r w:rsidRPr="008340C5">
              <w:rPr>
                <w:sz w:val="16"/>
                <w:szCs w:val="16"/>
              </w:rPr>
              <w:t>American Society for Engineering Education</w:t>
            </w:r>
          </w:p>
        </w:tc>
        <w:tc>
          <w:tcPr>
            <w:tcW w:w="1260" w:type="dxa"/>
          </w:tcPr>
          <w:p w:rsidR="000F7D5E" w:rsidRPr="008340C5" w:rsidRDefault="00AC2A4C" w:rsidP="001323E0">
            <w:pPr>
              <w:spacing w:line="360" w:lineRule="auto"/>
              <w:jc w:val="center"/>
              <w:rPr>
                <w:sz w:val="16"/>
                <w:szCs w:val="16"/>
              </w:rPr>
            </w:pPr>
            <w:r w:rsidRPr="008340C5">
              <w:rPr>
                <w:sz w:val="16"/>
                <w:szCs w:val="16"/>
              </w:rPr>
              <w:t>American Astronomical Society</w:t>
            </w:r>
          </w:p>
        </w:tc>
        <w:tc>
          <w:tcPr>
            <w:tcW w:w="1068" w:type="dxa"/>
          </w:tcPr>
          <w:p w:rsidR="000F7D5E" w:rsidRPr="008340C5" w:rsidRDefault="001323E0" w:rsidP="001323E0">
            <w:pPr>
              <w:spacing w:line="360" w:lineRule="auto"/>
              <w:jc w:val="center"/>
              <w:rPr>
                <w:sz w:val="16"/>
                <w:szCs w:val="16"/>
              </w:rPr>
            </w:pPr>
            <w:r w:rsidRPr="008340C5">
              <w:rPr>
                <w:sz w:val="16"/>
                <w:szCs w:val="16"/>
              </w:rPr>
              <w:t>Associated Builders and Contractors, Inc.</w:t>
            </w:r>
          </w:p>
        </w:tc>
      </w:tr>
      <w:tr w:rsidR="002B2B62" w:rsidTr="00AC2A4C">
        <w:trPr>
          <w:gridAfter w:val="1"/>
          <w:wAfter w:w="12" w:type="dxa"/>
        </w:trPr>
        <w:tc>
          <w:tcPr>
            <w:tcW w:w="3528" w:type="dxa"/>
          </w:tcPr>
          <w:p w:rsidR="000F7D5E" w:rsidRPr="00507FAB" w:rsidRDefault="00507FAB" w:rsidP="003D0908">
            <w:pPr>
              <w:spacing w:line="360" w:lineRule="auto"/>
              <w:jc w:val="both"/>
              <w:rPr>
                <w:b/>
                <w:sz w:val="24"/>
                <w:szCs w:val="24"/>
              </w:rPr>
            </w:pPr>
            <w:r w:rsidRPr="00507FAB">
              <w:rPr>
                <w:b/>
                <w:sz w:val="24"/>
                <w:szCs w:val="24"/>
              </w:rPr>
              <w:t>ISC1. Working Conditions</w:t>
            </w:r>
          </w:p>
        </w:tc>
        <w:tc>
          <w:tcPr>
            <w:tcW w:w="1170" w:type="dxa"/>
          </w:tcPr>
          <w:p w:rsidR="000F7D5E" w:rsidRPr="008340C5" w:rsidRDefault="00CA7B2F" w:rsidP="003D0908">
            <w:pPr>
              <w:spacing w:line="360" w:lineRule="auto"/>
              <w:jc w:val="both"/>
              <w:rPr>
                <w:sz w:val="16"/>
                <w:szCs w:val="16"/>
              </w:rPr>
            </w:pPr>
            <w:r w:rsidRPr="00CA7B2F">
              <w:rPr>
                <w:sz w:val="16"/>
                <w:szCs w:val="16"/>
              </w:rPr>
              <w:t>Many athletic trainers work in educational facilities, such as secondary schools and colleges. Others may work in physicians' offices or for professional sports teams.</w:t>
            </w:r>
          </w:p>
        </w:tc>
        <w:tc>
          <w:tcPr>
            <w:tcW w:w="990" w:type="dxa"/>
          </w:tcPr>
          <w:p w:rsidR="000F7D5E" w:rsidRPr="008340C5" w:rsidRDefault="00CA7B2F" w:rsidP="003D0908">
            <w:pPr>
              <w:spacing w:line="360" w:lineRule="auto"/>
              <w:jc w:val="both"/>
              <w:rPr>
                <w:sz w:val="16"/>
                <w:szCs w:val="16"/>
              </w:rPr>
            </w:pPr>
            <w:r w:rsidRPr="00CA7B2F">
              <w:rPr>
                <w:sz w:val="16"/>
                <w:szCs w:val="16"/>
              </w:rPr>
              <w:t>Coaches and scouts who work outdoors may be exposed to all weather conditions of the season.</w:t>
            </w:r>
          </w:p>
        </w:tc>
        <w:tc>
          <w:tcPr>
            <w:tcW w:w="810" w:type="dxa"/>
          </w:tcPr>
          <w:p w:rsidR="000F7D5E" w:rsidRPr="008340C5" w:rsidRDefault="008340C5" w:rsidP="003D0908">
            <w:pPr>
              <w:spacing w:line="360" w:lineRule="auto"/>
              <w:jc w:val="both"/>
              <w:rPr>
                <w:sz w:val="16"/>
                <w:szCs w:val="16"/>
              </w:rPr>
            </w:pPr>
            <w:r w:rsidRPr="008340C5">
              <w:rPr>
                <w:sz w:val="16"/>
                <w:szCs w:val="16"/>
              </w:rPr>
              <w:t>Officers regularly work at crime or accident scenes and other traumatic events as well as deal with the death and suffering that they encounter.</w:t>
            </w:r>
          </w:p>
        </w:tc>
        <w:tc>
          <w:tcPr>
            <w:tcW w:w="1170" w:type="dxa"/>
          </w:tcPr>
          <w:p w:rsidR="000F7D5E" w:rsidRPr="008340C5" w:rsidRDefault="008340C5" w:rsidP="003D0908">
            <w:pPr>
              <w:spacing w:line="360" w:lineRule="auto"/>
              <w:jc w:val="both"/>
              <w:rPr>
                <w:sz w:val="16"/>
                <w:szCs w:val="16"/>
              </w:rPr>
            </w:pPr>
            <w:r w:rsidRPr="008340C5">
              <w:rPr>
                <w:sz w:val="16"/>
                <w:szCs w:val="16"/>
              </w:rPr>
              <w:t>Electricians work indoors and out, in homes, businesses, factories, and construction sites.</w:t>
            </w:r>
          </w:p>
        </w:tc>
        <w:tc>
          <w:tcPr>
            <w:tcW w:w="1080" w:type="dxa"/>
          </w:tcPr>
          <w:p w:rsidR="000F7D5E" w:rsidRPr="008340C5" w:rsidRDefault="007B54B0" w:rsidP="003D0908">
            <w:pPr>
              <w:spacing w:line="360" w:lineRule="auto"/>
              <w:jc w:val="both"/>
              <w:rPr>
                <w:sz w:val="16"/>
                <w:szCs w:val="16"/>
              </w:rPr>
            </w:pPr>
            <w:r w:rsidRPr="008340C5">
              <w:rPr>
                <w:sz w:val="16"/>
                <w:szCs w:val="16"/>
              </w:rPr>
              <w:t>Mechanics and technicians work in hangars, in repair stations, or on airfields.</w:t>
            </w:r>
          </w:p>
        </w:tc>
        <w:tc>
          <w:tcPr>
            <w:tcW w:w="990" w:type="dxa"/>
          </w:tcPr>
          <w:p w:rsidR="000F7D5E" w:rsidRPr="008340C5" w:rsidRDefault="001323E0" w:rsidP="003D0908">
            <w:pPr>
              <w:spacing w:line="360" w:lineRule="auto"/>
              <w:jc w:val="both"/>
              <w:rPr>
                <w:sz w:val="16"/>
                <w:szCs w:val="16"/>
              </w:rPr>
            </w:pPr>
            <w:r w:rsidRPr="008340C5">
              <w:rPr>
                <w:sz w:val="16"/>
                <w:szCs w:val="16"/>
              </w:rPr>
              <w:t>They typically work in offices, where they have access to computer software and other tools necessary for analyzing projects and designing solutions.</w:t>
            </w:r>
          </w:p>
        </w:tc>
        <w:tc>
          <w:tcPr>
            <w:tcW w:w="1260" w:type="dxa"/>
          </w:tcPr>
          <w:p w:rsidR="000F7D5E" w:rsidRPr="008340C5" w:rsidRDefault="00AC2A4C" w:rsidP="001323E0">
            <w:pPr>
              <w:spacing w:line="360" w:lineRule="auto"/>
              <w:jc w:val="center"/>
              <w:rPr>
                <w:sz w:val="16"/>
                <w:szCs w:val="16"/>
              </w:rPr>
            </w:pPr>
            <w:r w:rsidRPr="008340C5">
              <w:rPr>
                <w:sz w:val="16"/>
                <w:szCs w:val="16"/>
              </w:rPr>
              <w:t>Physics research is usually done in small- or medium-sized laboratories.</w:t>
            </w:r>
          </w:p>
        </w:tc>
        <w:tc>
          <w:tcPr>
            <w:tcW w:w="1068" w:type="dxa"/>
          </w:tcPr>
          <w:p w:rsidR="000F7D5E" w:rsidRPr="008340C5" w:rsidRDefault="001323E0" w:rsidP="001323E0">
            <w:pPr>
              <w:spacing w:line="360" w:lineRule="auto"/>
              <w:jc w:val="center"/>
              <w:rPr>
                <w:sz w:val="16"/>
                <w:szCs w:val="16"/>
              </w:rPr>
            </w:pPr>
            <w:r w:rsidRPr="008340C5">
              <w:rPr>
                <w:sz w:val="16"/>
                <w:szCs w:val="16"/>
              </w:rPr>
              <w:t>They may work both indoors and out.</w:t>
            </w:r>
          </w:p>
        </w:tc>
      </w:tr>
      <w:tr w:rsidR="002B2B62" w:rsidTr="00AC2A4C">
        <w:trPr>
          <w:gridAfter w:val="1"/>
          <w:wAfter w:w="12" w:type="dxa"/>
        </w:trPr>
        <w:tc>
          <w:tcPr>
            <w:tcW w:w="3528" w:type="dxa"/>
          </w:tcPr>
          <w:p w:rsidR="000F7D5E" w:rsidRPr="00507FAB" w:rsidRDefault="00507FAB" w:rsidP="003D0908">
            <w:pPr>
              <w:spacing w:line="360" w:lineRule="auto"/>
              <w:jc w:val="both"/>
              <w:rPr>
                <w:b/>
                <w:sz w:val="24"/>
                <w:szCs w:val="24"/>
              </w:rPr>
            </w:pPr>
            <w:r w:rsidRPr="00507FAB">
              <w:rPr>
                <w:b/>
                <w:sz w:val="24"/>
                <w:szCs w:val="24"/>
              </w:rPr>
              <w:t>ISC2. Part of a Union? (Y/N)</w:t>
            </w:r>
          </w:p>
        </w:tc>
        <w:tc>
          <w:tcPr>
            <w:tcW w:w="1170" w:type="dxa"/>
          </w:tcPr>
          <w:p w:rsidR="000F7D5E" w:rsidRPr="00B00D45" w:rsidRDefault="00B00D45" w:rsidP="003D0908">
            <w:pPr>
              <w:spacing w:line="360" w:lineRule="auto"/>
              <w:jc w:val="both"/>
              <w:rPr>
                <w:b/>
                <w:sz w:val="24"/>
                <w:szCs w:val="24"/>
              </w:rPr>
            </w:pPr>
            <w:r w:rsidRPr="00B00D45">
              <w:rPr>
                <w:b/>
                <w:sz w:val="24"/>
                <w:szCs w:val="24"/>
              </w:rPr>
              <w:t>yes</w:t>
            </w:r>
          </w:p>
        </w:tc>
        <w:tc>
          <w:tcPr>
            <w:tcW w:w="990" w:type="dxa"/>
          </w:tcPr>
          <w:p w:rsidR="000F7D5E" w:rsidRPr="00B00D45" w:rsidRDefault="00B00D45" w:rsidP="003D0908">
            <w:pPr>
              <w:spacing w:line="360" w:lineRule="auto"/>
              <w:jc w:val="both"/>
              <w:rPr>
                <w:b/>
                <w:sz w:val="24"/>
                <w:szCs w:val="24"/>
              </w:rPr>
            </w:pPr>
            <w:r w:rsidRPr="00B00D45">
              <w:rPr>
                <w:b/>
                <w:sz w:val="24"/>
                <w:szCs w:val="24"/>
              </w:rPr>
              <w:t>yes</w:t>
            </w:r>
          </w:p>
        </w:tc>
        <w:tc>
          <w:tcPr>
            <w:tcW w:w="810" w:type="dxa"/>
          </w:tcPr>
          <w:p w:rsidR="000F7D5E" w:rsidRPr="00B00D45" w:rsidRDefault="00B00D45" w:rsidP="003D0908">
            <w:pPr>
              <w:spacing w:line="360" w:lineRule="auto"/>
              <w:jc w:val="both"/>
              <w:rPr>
                <w:b/>
                <w:sz w:val="24"/>
                <w:szCs w:val="24"/>
              </w:rPr>
            </w:pPr>
            <w:r w:rsidRPr="00B00D45">
              <w:rPr>
                <w:b/>
                <w:sz w:val="24"/>
                <w:szCs w:val="24"/>
              </w:rPr>
              <w:t>yes</w:t>
            </w:r>
          </w:p>
        </w:tc>
        <w:tc>
          <w:tcPr>
            <w:tcW w:w="1170" w:type="dxa"/>
          </w:tcPr>
          <w:p w:rsidR="000F7D5E" w:rsidRPr="00B00D45" w:rsidRDefault="00B00D45" w:rsidP="003D0908">
            <w:pPr>
              <w:spacing w:line="360" w:lineRule="auto"/>
              <w:jc w:val="both"/>
              <w:rPr>
                <w:b/>
                <w:sz w:val="24"/>
                <w:szCs w:val="24"/>
              </w:rPr>
            </w:pPr>
            <w:r w:rsidRPr="00B00D45">
              <w:rPr>
                <w:b/>
                <w:sz w:val="24"/>
                <w:szCs w:val="24"/>
              </w:rPr>
              <w:t>yes</w:t>
            </w:r>
          </w:p>
        </w:tc>
        <w:tc>
          <w:tcPr>
            <w:tcW w:w="1080" w:type="dxa"/>
          </w:tcPr>
          <w:p w:rsidR="000F7D5E" w:rsidRPr="00B00D45" w:rsidRDefault="00B00D45" w:rsidP="003D0908">
            <w:pPr>
              <w:spacing w:line="360" w:lineRule="auto"/>
              <w:jc w:val="both"/>
              <w:rPr>
                <w:b/>
                <w:sz w:val="24"/>
                <w:szCs w:val="24"/>
              </w:rPr>
            </w:pPr>
            <w:r w:rsidRPr="00B00D45">
              <w:rPr>
                <w:b/>
                <w:sz w:val="24"/>
                <w:szCs w:val="24"/>
              </w:rPr>
              <w:t>yes</w:t>
            </w:r>
          </w:p>
        </w:tc>
        <w:tc>
          <w:tcPr>
            <w:tcW w:w="990" w:type="dxa"/>
          </w:tcPr>
          <w:p w:rsidR="000F7D5E" w:rsidRPr="00B00D45" w:rsidRDefault="00B00D45" w:rsidP="003D0908">
            <w:pPr>
              <w:spacing w:line="360" w:lineRule="auto"/>
              <w:jc w:val="both"/>
              <w:rPr>
                <w:b/>
                <w:sz w:val="24"/>
                <w:szCs w:val="24"/>
              </w:rPr>
            </w:pPr>
            <w:r w:rsidRPr="00B00D45">
              <w:rPr>
                <w:b/>
                <w:sz w:val="24"/>
                <w:szCs w:val="24"/>
              </w:rPr>
              <w:t>yes</w:t>
            </w:r>
          </w:p>
        </w:tc>
        <w:tc>
          <w:tcPr>
            <w:tcW w:w="1260" w:type="dxa"/>
          </w:tcPr>
          <w:p w:rsidR="000F7D5E" w:rsidRPr="00B00D45" w:rsidRDefault="00B00D45" w:rsidP="001323E0">
            <w:pPr>
              <w:spacing w:line="360" w:lineRule="auto"/>
              <w:jc w:val="center"/>
              <w:rPr>
                <w:b/>
                <w:sz w:val="24"/>
                <w:szCs w:val="24"/>
              </w:rPr>
            </w:pPr>
            <w:r w:rsidRPr="00B00D45">
              <w:rPr>
                <w:b/>
                <w:sz w:val="24"/>
                <w:szCs w:val="24"/>
              </w:rPr>
              <w:t>yes</w:t>
            </w:r>
          </w:p>
        </w:tc>
        <w:tc>
          <w:tcPr>
            <w:tcW w:w="1068" w:type="dxa"/>
          </w:tcPr>
          <w:p w:rsidR="000F7D5E" w:rsidRPr="00B00D45" w:rsidRDefault="00B00D45" w:rsidP="001323E0">
            <w:pPr>
              <w:spacing w:line="360" w:lineRule="auto"/>
              <w:jc w:val="center"/>
              <w:rPr>
                <w:b/>
                <w:sz w:val="24"/>
                <w:szCs w:val="24"/>
              </w:rPr>
            </w:pPr>
            <w:r w:rsidRPr="00B00D45">
              <w:rPr>
                <w:b/>
                <w:sz w:val="24"/>
                <w:szCs w:val="24"/>
              </w:rPr>
              <w:t>yes</w:t>
            </w:r>
          </w:p>
        </w:tc>
      </w:tr>
      <w:tr w:rsidR="002B2B62" w:rsidTr="00AC2A4C">
        <w:trPr>
          <w:gridAfter w:val="1"/>
          <w:wAfter w:w="12" w:type="dxa"/>
        </w:trPr>
        <w:tc>
          <w:tcPr>
            <w:tcW w:w="3528" w:type="dxa"/>
          </w:tcPr>
          <w:p w:rsidR="00507FAB" w:rsidRPr="00507FAB" w:rsidRDefault="00507FAB" w:rsidP="003D0908">
            <w:pPr>
              <w:spacing w:line="360" w:lineRule="auto"/>
              <w:jc w:val="both"/>
              <w:rPr>
                <w:b/>
                <w:sz w:val="24"/>
                <w:szCs w:val="24"/>
              </w:rPr>
            </w:pPr>
            <w:r w:rsidRPr="00507FAB">
              <w:rPr>
                <w:b/>
                <w:sz w:val="24"/>
                <w:szCs w:val="24"/>
              </w:rPr>
              <w:t>ISC3. What kind of Advancement</w:t>
            </w:r>
          </w:p>
          <w:p w:rsidR="000F7D5E" w:rsidRDefault="00507FAB" w:rsidP="003D0908">
            <w:pPr>
              <w:spacing w:line="360" w:lineRule="auto"/>
              <w:jc w:val="both"/>
              <w:rPr>
                <w:b/>
                <w:sz w:val="34"/>
                <w:szCs w:val="34"/>
                <w:u w:val="single"/>
              </w:rPr>
            </w:pPr>
            <w:r w:rsidRPr="00507FAB">
              <w:rPr>
                <w:b/>
                <w:sz w:val="24"/>
                <w:szCs w:val="24"/>
              </w:rPr>
              <w:t>Opportunities are there?</w:t>
            </w:r>
          </w:p>
        </w:tc>
        <w:tc>
          <w:tcPr>
            <w:tcW w:w="1170" w:type="dxa"/>
          </w:tcPr>
          <w:p w:rsidR="000F7D5E" w:rsidRPr="00AC2A4C" w:rsidRDefault="00CA7B2F" w:rsidP="003D0908">
            <w:pPr>
              <w:spacing w:line="360" w:lineRule="auto"/>
              <w:jc w:val="both"/>
              <w:rPr>
                <w:sz w:val="16"/>
                <w:szCs w:val="16"/>
              </w:rPr>
            </w:pPr>
            <w:r w:rsidRPr="00CA7B2F">
              <w:rPr>
                <w:sz w:val="16"/>
                <w:szCs w:val="16"/>
              </w:rPr>
              <w:t xml:space="preserve">Assistant athletic trainers may become head athletic trainers, ath­letic directors, or physician, </w:t>
            </w:r>
            <w:r w:rsidRPr="00CA7B2F">
              <w:rPr>
                <w:sz w:val="16"/>
                <w:szCs w:val="16"/>
              </w:rPr>
              <w:lastRenderedPageBreak/>
              <w:t>hospital, or clinic practice adminis­trators, where they assume a management role.</w:t>
            </w:r>
          </w:p>
        </w:tc>
        <w:tc>
          <w:tcPr>
            <w:tcW w:w="990" w:type="dxa"/>
          </w:tcPr>
          <w:p w:rsidR="000F7D5E" w:rsidRPr="00CA7B2F" w:rsidRDefault="00CA7B2F" w:rsidP="003D0908">
            <w:pPr>
              <w:spacing w:line="360" w:lineRule="auto"/>
              <w:jc w:val="both"/>
              <w:rPr>
                <w:sz w:val="16"/>
                <w:szCs w:val="16"/>
              </w:rPr>
            </w:pPr>
            <w:r w:rsidRPr="00CA7B2F">
              <w:rPr>
                <w:sz w:val="16"/>
                <w:szCs w:val="16"/>
              </w:rPr>
              <w:lastRenderedPageBreak/>
              <w:t xml:space="preserve">Many coaches begin their careers as assistant coaches to gain the knowledge and </w:t>
            </w:r>
            <w:r w:rsidRPr="00CA7B2F">
              <w:rPr>
                <w:sz w:val="16"/>
                <w:szCs w:val="16"/>
              </w:rPr>
              <w:lastRenderedPageBreak/>
              <w:t>experience needed to become a head coach.</w:t>
            </w:r>
          </w:p>
        </w:tc>
        <w:tc>
          <w:tcPr>
            <w:tcW w:w="810" w:type="dxa"/>
          </w:tcPr>
          <w:p w:rsidR="000F7D5E" w:rsidRPr="008340C5" w:rsidRDefault="008340C5" w:rsidP="003D0908">
            <w:pPr>
              <w:spacing w:line="360" w:lineRule="auto"/>
              <w:jc w:val="both"/>
              <w:rPr>
                <w:sz w:val="16"/>
                <w:szCs w:val="16"/>
              </w:rPr>
            </w:pPr>
            <w:r w:rsidRPr="008340C5">
              <w:rPr>
                <w:sz w:val="16"/>
                <w:szCs w:val="16"/>
              </w:rPr>
              <w:lastRenderedPageBreak/>
              <w:t xml:space="preserve">Police officers usually become eligible for promotion after a </w:t>
            </w:r>
            <w:r w:rsidRPr="008340C5">
              <w:rPr>
                <w:sz w:val="16"/>
                <w:szCs w:val="16"/>
              </w:rPr>
              <w:lastRenderedPageBreak/>
              <w:t>probationary period.</w:t>
            </w:r>
          </w:p>
        </w:tc>
        <w:tc>
          <w:tcPr>
            <w:tcW w:w="1170" w:type="dxa"/>
          </w:tcPr>
          <w:p w:rsidR="000F7D5E" w:rsidRPr="008340C5" w:rsidRDefault="008340C5" w:rsidP="003D0908">
            <w:pPr>
              <w:spacing w:line="360" w:lineRule="auto"/>
              <w:jc w:val="both"/>
              <w:rPr>
                <w:b/>
                <w:sz w:val="16"/>
                <w:szCs w:val="16"/>
              </w:rPr>
            </w:pPr>
            <w:r w:rsidRPr="008340C5">
              <w:rPr>
                <w:b/>
                <w:sz w:val="16"/>
                <w:szCs w:val="16"/>
              </w:rPr>
              <w:lastRenderedPageBreak/>
              <w:t xml:space="preserve">Some electrical contractors have their own training program. Although most workers enter </w:t>
            </w:r>
            <w:r w:rsidRPr="008340C5">
              <w:rPr>
                <w:b/>
                <w:sz w:val="16"/>
                <w:szCs w:val="16"/>
              </w:rPr>
              <w:lastRenderedPageBreak/>
              <w:t>apprenticeships directly, some start out as helpers.</w:t>
            </w:r>
          </w:p>
        </w:tc>
        <w:tc>
          <w:tcPr>
            <w:tcW w:w="1080" w:type="dxa"/>
          </w:tcPr>
          <w:p w:rsidR="000F7D5E" w:rsidRPr="007B54B0" w:rsidRDefault="007B54B0" w:rsidP="003D0908">
            <w:pPr>
              <w:spacing w:line="360" w:lineRule="auto"/>
              <w:jc w:val="both"/>
              <w:rPr>
                <w:sz w:val="16"/>
                <w:szCs w:val="16"/>
              </w:rPr>
            </w:pPr>
            <w:r w:rsidRPr="007B54B0">
              <w:rPr>
                <w:sz w:val="16"/>
                <w:szCs w:val="16"/>
              </w:rPr>
              <w:lastRenderedPageBreak/>
              <w:t xml:space="preserve">As aircraft mechanics gain experience, they may advance to lead mechanic, lead </w:t>
            </w:r>
            <w:r w:rsidRPr="007B54B0">
              <w:rPr>
                <w:sz w:val="16"/>
                <w:szCs w:val="16"/>
              </w:rPr>
              <w:lastRenderedPageBreak/>
              <w:t>inspector, or shop supervisor.</w:t>
            </w:r>
          </w:p>
        </w:tc>
        <w:tc>
          <w:tcPr>
            <w:tcW w:w="990" w:type="dxa"/>
          </w:tcPr>
          <w:p w:rsidR="000F7D5E" w:rsidRPr="001323E0" w:rsidRDefault="001323E0" w:rsidP="001323E0">
            <w:pPr>
              <w:spacing w:line="360" w:lineRule="auto"/>
              <w:jc w:val="center"/>
              <w:rPr>
                <w:sz w:val="16"/>
                <w:szCs w:val="16"/>
              </w:rPr>
            </w:pPr>
            <w:r w:rsidRPr="001323E0">
              <w:rPr>
                <w:sz w:val="16"/>
                <w:szCs w:val="16"/>
              </w:rPr>
              <w:lastRenderedPageBreak/>
              <w:t xml:space="preserve">As beginning engineers gain knowledge and experience, they move on to more </w:t>
            </w:r>
            <w:r w:rsidRPr="001323E0">
              <w:rPr>
                <w:sz w:val="16"/>
                <w:szCs w:val="16"/>
              </w:rPr>
              <w:lastRenderedPageBreak/>
              <w:t>difficult projects where they have greater independence to develop designs, solve problems, and make decisions.</w:t>
            </w:r>
          </w:p>
        </w:tc>
        <w:tc>
          <w:tcPr>
            <w:tcW w:w="1260" w:type="dxa"/>
          </w:tcPr>
          <w:p w:rsidR="000F7D5E" w:rsidRPr="00AC2A4C" w:rsidRDefault="00AC2A4C" w:rsidP="001323E0">
            <w:pPr>
              <w:spacing w:line="360" w:lineRule="auto"/>
              <w:jc w:val="center"/>
              <w:rPr>
                <w:sz w:val="16"/>
                <w:szCs w:val="16"/>
              </w:rPr>
            </w:pPr>
            <w:r w:rsidRPr="00AC2A4C">
              <w:rPr>
                <w:sz w:val="16"/>
                <w:szCs w:val="16"/>
              </w:rPr>
              <w:lastRenderedPageBreak/>
              <w:t xml:space="preserve">With experience, physicists and astronomers may gain greater independence in their work, larger research </w:t>
            </w:r>
            <w:r w:rsidRPr="00AC2A4C">
              <w:rPr>
                <w:sz w:val="16"/>
                <w:szCs w:val="16"/>
              </w:rPr>
              <w:lastRenderedPageBreak/>
              <w:t>budgets, or tenure in university positions.</w:t>
            </w:r>
          </w:p>
        </w:tc>
        <w:tc>
          <w:tcPr>
            <w:tcW w:w="1068" w:type="dxa"/>
          </w:tcPr>
          <w:p w:rsidR="000F7D5E" w:rsidRPr="00AC2A4C" w:rsidRDefault="00AC2A4C" w:rsidP="001323E0">
            <w:pPr>
              <w:spacing w:line="360" w:lineRule="auto"/>
              <w:jc w:val="center"/>
              <w:rPr>
                <w:sz w:val="16"/>
                <w:szCs w:val="16"/>
              </w:rPr>
            </w:pPr>
            <w:r w:rsidRPr="00AC2A4C">
              <w:rPr>
                <w:sz w:val="16"/>
                <w:szCs w:val="16"/>
              </w:rPr>
              <w:lastRenderedPageBreak/>
              <w:t xml:space="preserve">: Because they are exposed to the entire construction process, carpenters usually have more </w:t>
            </w:r>
            <w:r w:rsidRPr="00AC2A4C">
              <w:rPr>
                <w:sz w:val="16"/>
                <w:szCs w:val="16"/>
              </w:rPr>
              <w:lastRenderedPageBreak/>
              <w:t>opportunities than other construction workers to become general construction supervisors or independent contractors.</w:t>
            </w:r>
          </w:p>
        </w:tc>
      </w:tr>
      <w:tr w:rsidR="002B2B62" w:rsidTr="00AC2A4C">
        <w:trPr>
          <w:gridAfter w:val="1"/>
          <w:wAfter w:w="12" w:type="dxa"/>
        </w:trPr>
        <w:tc>
          <w:tcPr>
            <w:tcW w:w="3528" w:type="dxa"/>
          </w:tcPr>
          <w:p w:rsidR="00507FAB" w:rsidRPr="00507FAB" w:rsidRDefault="00507FAB" w:rsidP="003D0908">
            <w:pPr>
              <w:spacing w:line="360" w:lineRule="auto"/>
              <w:jc w:val="both"/>
              <w:rPr>
                <w:b/>
                <w:sz w:val="24"/>
                <w:szCs w:val="24"/>
              </w:rPr>
            </w:pPr>
            <w:r w:rsidRPr="00507FAB">
              <w:rPr>
                <w:b/>
                <w:sz w:val="24"/>
                <w:szCs w:val="24"/>
              </w:rPr>
              <w:lastRenderedPageBreak/>
              <w:t>Universities/Colleges</w:t>
            </w:r>
          </w:p>
          <w:p w:rsidR="000F7D5E" w:rsidRDefault="00507FAB" w:rsidP="003D0908">
            <w:pPr>
              <w:spacing w:line="360" w:lineRule="auto"/>
              <w:jc w:val="both"/>
              <w:rPr>
                <w:b/>
                <w:sz w:val="34"/>
                <w:szCs w:val="34"/>
                <w:u w:val="single"/>
              </w:rPr>
            </w:pPr>
            <w:r w:rsidRPr="00507FAB">
              <w:rPr>
                <w:b/>
                <w:sz w:val="24"/>
                <w:szCs w:val="24"/>
              </w:rPr>
              <w:t>Training Organizations</w:t>
            </w:r>
          </w:p>
        </w:tc>
        <w:tc>
          <w:tcPr>
            <w:tcW w:w="1170" w:type="dxa"/>
          </w:tcPr>
          <w:p w:rsidR="000F7D5E" w:rsidRPr="00B00D45" w:rsidRDefault="0032567A" w:rsidP="003D0908">
            <w:pPr>
              <w:spacing w:line="360" w:lineRule="auto"/>
              <w:jc w:val="both"/>
              <w:rPr>
                <w:b/>
                <w:sz w:val="20"/>
                <w:szCs w:val="20"/>
              </w:rPr>
            </w:pPr>
            <w:r w:rsidRPr="0032567A">
              <w:rPr>
                <w:b/>
                <w:sz w:val="20"/>
                <w:szCs w:val="20"/>
              </w:rPr>
              <w:t>Barry University - BU</w:t>
            </w:r>
          </w:p>
        </w:tc>
        <w:tc>
          <w:tcPr>
            <w:tcW w:w="990" w:type="dxa"/>
          </w:tcPr>
          <w:p w:rsidR="000F7D5E" w:rsidRPr="0032567A" w:rsidRDefault="0032567A" w:rsidP="003D0908">
            <w:pPr>
              <w:spacing w:line="360" w:lineRule="auto"/>
              <w:jc w:val="both"/>
              <w:rPr>
                <w:b/>
                <w:sz w:val="20"/>
                <w:szCs w:val="20"/>
              </w:rPr>
            </w:pPr>
            <w:r w:rsidRPr="0032567A">
              <w:rPr>
                <w:b/>
                <w:sz w:val="20"/>
                <w:szCs w:val="20"/>
              </w:rPr>
              <w:t>Cedar Crest College - Cedar Crest</w:t>
            </w:r>
          </w:p>
        </w:tc>
        <w:tc>
          <w:tcPr>
            <w:tcW w:w="810" w:type="dxa"/>
          </w:tcPr>
          <w:p w:rsidR="000F7D5E" w:rsidRPr="0032567A" w:rsidRDefault="0032567A" w:rsidP="003D0908">
            <w:pPr>
              <w:spacing w:line="360" w:lineRule="auto"/>
              <w:jc w:val="both"/>
              <w:rPr>
                <w:b/>
                <w:sz w:val="20"/>
                <w:szCs w:val="20"/>
              </w:rPr>
            </w:pPr>
            <w:r w:rsidRPr="0032567A">
              <w:rPr>
                <w:b/>
                <w:sz w:val="20"/>
                <w:szCs w:val="20"/>
              </w:rPr>
              <w:t>Aims Community College</w:t>
            </w:r>
          </w:p>
        </w:tc>
        <w:tc>
          <w:tcPr>
            <w:tcW w:w="1170" w:type="dxa"/>
          </w:tcPr>
          <w:p w:rsidR="000F7D5E" w:rsidRPr="0032567A" w:rsidRDefault="0032567A" w:rsidP="003D0908">
            <w:pPr>
              <w:spacing w:line="360" w:lineRule="auto"/>
              <w:jc w:val="both"/>
              <w:rPr>
                <w:b/>
                <w:sz w:val="20"/>
                <w:szCs w:val="20"/>
              </w:rPr>
            </w:pPr>
            <w:r w:rsidRPr="0032567A">
              <w:rPr>
                <w:b/>
                <w:sz w:val="20"/>
                <w:szCs w:val="20"/>
              </w:rPr>
              <w:t>Athens Technical College</w:t>
            </w:r>
          </w:p>
        </w:tc>
        <w:tc>
          <w:tcPr>
            <w:tcW w:w="1080" w:type="dxa"/>
          </w:tcPr>
          <w:p w:rsidR="000F7D5E" w:rsidRPr="0032567A" w:rsidRDefault="0032567A" w:rsidP="003D0908">
            <w:pPr>
              <w:spacing w:line="360" w:lineRule="auto"/>
              <w:jc w:val="both"/>
              <w:rPr>
                <w:b/>
                <w:sz w:val="20"/>
                <w:szCs w:val="20"/>
              </w:rPr>
            </w:pPr>
            <w:r w:rsidRPr="0032567A">
              <w:rPr>
                <w:b/>
                <w:sz w:val="20"/>
                <w:szCs w:val="20"/>
              </w:rPr>
              <w:t>Kansas State University - K-State</w:t>
            </w:r>
          </w:p>
        </w:tc>
        <w:tc>
          <w:tcPr>
            <w:tcW w:w="990" w:type="dxa"/>
          </w:tcPr>
          <w:p w:rsidR="000F7D5E" w:rsidRPr="00B00D45" w:rsidRDefault="00B00D45" w:rsidP="003D0908">
            <w:pPr>
              <w:spacing w:line="360" w:lineRule="auto"/>
              <w:jc w:val="both"/>
              <w:rPr>
                <w:b/>
                <w:sz w:val="20"/>
                <w:szCs w:val="20"/>
              </w:rPr>
            </w:pPr>
            <w:r w:rsidRPr="00B00D45">
              <w:rPr>
                <w:b/>
                <w:sz w:val="20"/>
                <w:szCs w:val="20"/>
              </w:rPr>
              <w:t>Black Hawk College - BHC</w:t>
            </w:r>
          </w:p>
        </w:tc>
        <w:tc>
          <w:tcPr>
            <w:tcW w:w="1260" w:type="dxa"/>
          </w:tcPr>
          <w:p w:rsidR="000F7D5E" w:rsidRPr="00D16A5A" w:rsidRDefault="00D16A5A" w:rsidP="003D0908">
            <w:pPr>
              <w:spacing w:line="360" w:lineRule="auto"/>
              <w:jc w:val="both"/>
              <w:rPr>
                <w:b/>
                <w:sz w:val="20"/>
                <w:szCs w:val="20"/>
              </w:rPr>
            </w:pPr>
            <w:r w:rsidRPr="00D16A5A">
              <w:rPr>
                <w:b/>
                <w:sz w:val="20"/>
                <w:szCs w:val="20"/>
              </w:rPr>
              <w:t>No colleges</w:t>
            </w:r>
          </w:p>
        </w:tc>
        <w:tc>
          <w:tcPr>
            <w:tcW w:w="1068" w:type="dxa"/>
          </w:tcPr>
          <w:p w:rsidR="000F7D5E" w:rsidRPr="00D16A5A" w:rsidRDefault="00D16A5A" w:rsidP="003D0908">
            <w:pPr>
              <w:spacing w:line="360" w:lineRule="auto"/>
              <w:jc w:val="both"/>
              <w:rPr>
                <w:b/>
                <w:sz w:val="20"/>
                <w:szCs w:val="20"/>
              </w:rPr>
            </w:pPr>
            <w:r w:rsidRPr="00D16A5A">
              <w:rPr>
                <w:b/>
                <w:sz w:val="20"/>
                <w:szCs w:val="20"/>
              </w:rPr>
              <w:t>ITT Technical Institute</w:t>
            </w:r>
          </w:p>
        </w:tc>
      </w:tr>
    </w:tbl>
    <w:p w:rsidR="00737937" w:rsidRPr="00737937" w:rsidRDefault="00737937" w:rsidP="007A3350">
      <w:pPr>
        <w:spacing w:line="360" w:lineRule="auto"/>
        <w:jc w:val="both"/>
        <w:rPr>
          <w:b/>
          <w:sz w:val="26"/>
          <w:szCs w:val="26"/>
        </w:rPr>
      </w:pPr>
    </w:p>
    <w:sectPr w:rsidR="00737937" w:rsidRPr="007379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C5" w:rsidRDefault="008340C5" w:rsidP="00EC0580">
      <w:pPr>
        <w:spacing w:after="0" w:line="240" w:lineRule="auto"/>
      </w:pPr>
      <w:r>
        <w:separator/>
      </w:r>
    </w:p>
  </w:endnote>
  <w:endnote w:type="continuationSeparator" w:id="0">
    <w:p w:rsidR="008340C5" w:rsidRDefault="008340C5" w:rsidP="00EC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C5" w:rsidRDefault="008340C5" w:rsidP="00EC0580">
      <w:pPr>
        <w:spacing w:after="0" w:line="240" w:lineRule="auto"/>
      </w:pPr>
      <w:r>
        <w:separator/>
      </w:r>
    </w:p>
  </w:footnote>
  <w:footnote w:type="continuationSeparator" w:id="0">
    <w:p w:rsidR="008340C5" w:rsidRDefault="008340C5" w:rsidP="00EC0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EB"/>
    <w:rsid w:val="00007FEA"/>
    <w:rsid w:val="000B0015"/>
    <w:rsid w:val="000B3C48"/>
    <w:rsid w:val="000E1362"/>
    <w:rsid w:val="000F7449"/>
    <w:rsid w:val="000F7D5E"/>
    <w:rsid w:val="001323E0"/>
    <w:rsid w:val="001421BD"/>
    <w:rsid w:val="001B3F86"/>
    <w:rsid w:val="001E1367"/>
    <w:rsid w:val="00201D9F"/>
    <w:rsid w:val="00222401"/>
    <w:rsid w:val="00267098"/>
    <w:rsid w:val="002768F0"/>
    <w:rsid w:val="002B2B62"/>
    <w:rsid w:val="0032567A"/>
    <w:rsid w:val="00383C76"/>
    <w:rsid w:val="003957C4"/>
    <w:rsid w:val="003D0908"/>
    <w:rsid w:val="004022FB"/>
    <w:rsid w:val="004C6418"/>
    <w:rsid w:val="00507FAB"/>
    <w:rsid w:val="005111C1"/>
    <w:rsid w:val="005764F3"/>
    <w:rsid w:val="0060066F"/>
    <w:rsid w:val="00625A83"/>
    <w:rsid w:val="00693EE8"/>
    <w:rsid w:val="00707678"/>
    <w:rsid w:val="00737937"/>
    <w:rsid w:val="007474A3"/>
    <w:rsid w:val="0077176F"/>
    <w:rsid w:val="007A3350"/>
    <w:rsid w:val="007B54B0"/>
    <w:rsid w:val="007B7C5D"/>
    <w:rsid w:val="007C2131"/>
    <w:rsid w:val="007D2588"/>
    <w:rsid w:val="007D27D7"/>
    <w:rsid w:val="007E61D5"/>
    <w:rsid w:val="00807E1B"/>
    <w:rsid w:val="008263F5"/>
    <w:rsid w:val="008340C5"/>
    <w:rsid w:val="008354C1"/>
    <w:rsid w:val="00837546"/>
    <w:rsid w:val="008719F7"/>
    <w:rsid w:val="008858EB"/>
    <w:rsid w:val="008E0DAA"/>
    <w:rsid w:val="008F3F37"/>
    <w:rsid w:val="00911038"/>
    <w:rsid w:val="009507C6"/>
    <w:rsid w:val="009A333A"/>
    <w:rsid w:val="009B6A38"/>
    <w:rsid w:val="009B7302"/>
    <w:rsid w:val="009C35E5"/>
    <w:rsid w:val="009F3695"/>
    <w:rsid w:val="009F735C"/>
    <w:rsid w:val="00A44193"/>
    <w:rsid w:val="00AA5022"/>
    <w:rsid w:val="00AA7306"/>
    <w:rsid w:val="00AB3F34"/>
    <w:rsid w:val="00AC2A4C"/>
    <w:rsid w:val="00B00D45"/>
    <w:rsid w:val="00B23BE7"/>
    <w:rsid w:val="00B26C73"/>
    <w:rsid w:val="00B90BC2"/>
    <w:rsid w:val="00BA477F"/>
    <w:rsid w:val="00C07FBC"/>
    <w:rsid w:val="00C26BBE"/>
    <w:rsid w:val="00C90263"/>
    <w:rsid w:val="00CA2262"/>
    <w:rsid w:val="00CA7B2F"/>
    <w:rsid w:val="00D16A5A"/>
    <w:rsid w:val="00D53A9C"/>
    <w:rsid w:val="00DA59ED"/>
    <w:rsid w:val="00DC5091"/>
    <w:rsid w:val="00DF4B2A"/>
    <w:rsid w:val="00DF5803"/>
    <w:rsid w:val="00E167DB"/>
    <w:rsid w:val="00E73A58"/>
    <w:rsid w:val="00E96579"/>
    <w:rsid w:val="00EA3E19"/>
    <w:rsid w:val="00EC0580"/>
    <w:rsid w:val="00EE7F96"/>
    <w:rsid w:val="00EF4AA9"/>
    <w:rsid w:val="00F068C6"/>
    <w:rsid w:val="00F4580E"/>
    <w:rsid w:val="00F51D04"/>
    <w:rsid w:val="00FB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EB"/>
    <w:rPr>
      <w:rFonts w:ascii="Tahoma" w:hAnsi="Tahoma" w:cs="Tahoma"/>
      <w:sz w:val="16"/>
      <w:szCs w:val="16"/>
    </w:rPr>
  </w:style>
  <w:style w:type="paragraph" w:styleId="Header">
    <w:name w:val="header"/>
    <w:basedOn w:val="Normal"/>
    <w:link w:val="HeaderChar"/>
    <w:uiPriority w:val="99"/>
    <w:unhideWhenUsed/>
    <w:rsid w:val="00EC0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580"/>
  </w:style>
  <w:style w:type="paragraph" w:styleId="Footer">
    <w:name w:val="footer"/>
    <w:basedOn w:val="Normal"/>
    <w:link w:val="FooterChar"/>
    <w:uiPriority w:val="99"/>
    <w:unhideWhenUsed/>
    <w:rsid w:val="00EC0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580"/>
  </w:style>
  <w:style w:type="character" w:styleId="Hyperlink">
    <w:name w:val="Hyperlink"/>
    <w:basedOn w:val="DefaultParagraphFont"/>
    <w:uiPriority w:val="99"/>
    <w:unhideWhenUsed/>
    <w:rsid w:val="008263F5"/>
    <w:rPr>
      <w:color w:val="0000FF" w:themeColor="hyperlink"/>
      <w:u w:val="single"/>
    </w:rPr>
  </w:style>
  <w:style w:type="character" w:styleId="FollowedHyperlink">
    <w:name w:val="FollowedHyperlink"/>
    <w:basedOn w:val="DefaultParagraphFont"/>
    <w:uiPriority w:val="99"/>
    <w:semiHidden/>
    <w:unhideWhenUsed/>
    <w:rsid w:val="008263F5"/>
    <w:rPr>
      <w:color w:val="800080" w:themeColor="followedHyperlink"/>
      <w:u w:val="single"/>
    </w:rPr>
  </w:style>
  <w:style w:type="table" w:styleId="TableGrid">
    <w:name w:val="Table Grid"/>
    <w:basedOn w:val="TableNormal"/>
    <w:uiPriority w:val="59"/>
    <w:rsid w:val="000F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EB"/>
    <w:rPr>
      <w:rFonts w:ascii="Tahoma" w:hAnsi="Tahoma" w:cs="Tahoma"/>
      <w:sz w:val="16"/>
      <w:szCs w:val="16"/>
    </w:rPr>
  </w:style>
  <w:style w:type="paragraph" w:styleId="Header">
    <w:name w:val="header"/>
    <w:basedOn w:val="Normal"/>
    <w:link w:val="HeaderChar"/>
    <w:uiPriority w:val="99"/>
    <w:unhideWhenUsed/>
    <w:rsid w:val="00EC0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580"/>
  </w:style>
  <w:style w:type="paragraph" w:styleId="Footer">
    <w:name w:val="footer"/>
    <w:basedOn w:val="Normal"/>
    <w:link w:val="FooterChar"/>
    <w:uiPriority w:val="99"/>
    <w:unhideWhenUsed/>
    <w:rsid w:val="00EC0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580"/>
  </w:style>
  <w:style w:type="character" w:styleId="Hyperlink">
    <w:name w:val="Hyperlink"/>
    <w:basedOn w:val="DefaultParagraphFont"/>
    <w:uiPriority w:val="99"/>
    <w:unhideWhenUsed/>
    <w:rsid w:val="008263F5"/>
    <w:rPr>
      <w:color w:val="0000FF" w:themeColor="hyperlink"/>
      <w:u w:val="single"/>
    </w:rPr>
  </w:style>
  <w:style w:type="character" w:styleId="FollowedHyperlink">
    <w:name w:val="FollowedHyperlink"/>
    <w:basedOn w:val="DefaultParagraphFont"/>
    <w:uiPriority w:val="99"/>
    <w:semiHidden/>
    <w:unhideWhenUsed/>
    <w:rsid w:val="008263F5"/>
    <w:rPr>
      <w:color w:val="800080" w:themeColor="followedHyperlink"/>
      <w:u w:val="single"/>
    </w:rPr>
  </w:style>
  <w:style w:type="table" w:styleId="TableGrid">
    <w:name w:val="Table Grid"/>
    <w:basedOn w:val="TableNormal"/>
    <w:uiPriority w:val="59"/>
    <w:rsid w:val="000F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BAAE-94A3-454B-90BA-48832F1B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2012-12-07T19:01:00Z</dcterms:created>
  <dcterms:modified xsi:type="dcterms:W3CDTF">2013-01-07T13:57:00Z</dcterms:modified>
</cp:coreProperties>
</file>